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601A40" w14:textId="044321D6" w:rsidR="00E74925" w:rsidRPr="00893F96" w:rsidRDefault="007277FA" w:rsidP="007277FA">
      <w:pPr>
        <w:ind w:firstLine="720"/>
        <w:rPr>
          <w:b/>
          <w:bCs/>
        </w:rPr>
      </w:pPr>
      <w:r>
        <w:rPr>
          <w:b/>
          <w:bCs/>
        </w:rPr>
        <w:t xml:space="preserve">         </w:t>
      </w:r>
      <w:r w:rsidR="00F3083D">
        <w:rPr>
          <w:b/>
          <w:bCs/>
        </w:rPr>
        <w:t xml:space="preserve">CO-Gas Safety’s response to the </w:t>
      </w:r>
      <w:r w:rsidR="00E74925" w:rsidRPr="00DB30A0">
        <w:rPr>
          <w:b/>
          <w:bCs/>
        </w:rPr>
        <w:t xml:space="preserve">Draft </w:t>
      </w:r>
      <w:r w:rsidR="00F3083D">
        <w:rPr>
          <w:b/>
          <w:bCs/>
        </w:rPr>
        <w:t>D</w:t>
      </w:r>
      <w:r w:rsidR="00E74925" w:rsidRPr="00DB30A0">
        <w:rPr>
          <w:b/>
          <w:bCs/>
        </w:rPr>
        <w:t>eterminations RII0-3</w:t>
      </w:r>
    </w:p>
    <w:p w14:paraId="6061769A" w14:textId="77777777" w:rsidR="00441ECF" w:rsidRPr="00441ECF" w:rsidRDefault="00441ECF" w:rsidP="00441ECF">
      <w:pPr>
        <w:spacing w:after="0" w:line="240" w:lineRule="auto"/>
        <w:contextualSpacing/>
        <w:rPr>
          <w:b/>
          <w:bCs/>
        </w:rPr>
      </w:pPr>
      <w:r w:rsidRPr="00441ECF">
        <w:rPr>
          <w:b/>
          <w:bCs/>
        </w:rPr>
        <w:t>About CO-Gas Safety</w:t>
      </w:r>
    </w:p>
    <w:p w14:paraId="6E4889E3" w14:textId="77777777" w:rsidR="007E0C41" w:rsidRDefault="00A95055" w:rsidP="00441ECF">
      <w:pPr>
        <w:spacing w:after="0" w:line="240" w:lineRule="auto"/>
        <w:contextualSpacing/>
      </w:pPr>
      <w:r>
        <w:t>CO-Gas Safety is an independent registered charity</w:t>
      </w:r>
      <w:r w:rsidR="007277FA">
        <w:t xml:space="preserve">, launched at the House of Commons on the </w:t>
      </w:r>
      <w:proofErr w:type="gramStart"/>
      <w:r w:rsidR="007277FA">
        <w:t>25</w:t>
      </w:r>
      <w:r w:rsidR="007277FA" w:rsidRPr="007277FA">
        <w:rPr>
          <w:vertAlign w:val="superscript"/>
        </w:rPr>
        <w:t>th</w:t>
      </w:r>
      <w:proofErr w:type="gramEnd"/>
      <w:r w:rsidR="007277FA">
        <w:t xml:space="preserve"> January 1995. </w:t>
      </w:r>
      <w:r w:rsidR="00544DFE">
        <w:t>We marked our 30</w:t>
      </w:r>
      <w:r w:rsidR="00544DFE" w:rsidRPr="00544DFE">
        <w:rPr>
          <w:vertAlign w:val="superscript"/>
        </w:rPr>
        <w:t>th</w:t>
      </w:r>
      <w:r w:rsidR="00544DFE">
        <w:t xml:space="preserve"> anniversary on 25</w:t>
      </w:r>
      <w:r w:rsidR="00544DFE" w:rsidRPr="00544DFE">
        <w:rPr>
          <w:vertAlign w:val="superscript"/>
        </w:rPr>
        <w:t>th</w:t>
      </w:r>
      <w:r w:rsidR="00544DFE">
        <w:t xml:space="preserve"> J</w:t>
      </w:r>
      <w:r w:rsidR="0050520E">
        <w:t>an</w:t>
      </w:r>
      <w:r w:rsidR="00544DFE">
        <w:t xml:space="preserve">uary 2025. </w:t>
      </w:r>
    </w:p>
    <w:p w14:paraId="4DF49902" w14:textId="77777777" w:rsidR="007E0C41" w:rsidRDefault="007E0C41" w:rsidP="00441ECF">
      <w:pPr>
        <w:spacing w:after="0" w:line="240" w:lineRule="auto"/>
        <w:contextualSpacing/>
      </w:pPr>
    </w:p>
    <w:p w14:paraId="569C582C" w14:textId="77777777" w:rsidR="007E0C41" w:rsidRDefault="007277FA" w:rsidP="00441ECF">
      <w:pPr>
        <w:spacing w:after="0" w:line="240" w:lineRule="auto"/>
        <w:contextualSpacing/>
      </w:pPr>
      <w:r>
        <w:t>The charity is</w:t>
      </w:r>
      <w:r w:rsidR="00A95055">
        <w:t xml:space="preserve"> committed to reducing deaths and injuries from unintentional carbon monoxide</w:t>
      </w:r>
      <w:r w:rsidR="00E74925">
        <w:t xml:space="preserve"> (CO)</w:t>
      </w:r>
      <w:r w:rsidR="00A95055">
        <w:t xml:space="preserve"> poisoning and other gas dangers.</w:t>
      </w:r>
      <w:r w:rsidR="00E74925">
        <w:t xml:space="preserve"> </w:t>
      </w:r>
      <w:r w:rsidR="00A95055">
        <w:t>We also try to help survivors/victims and families.</w:t>
      </w:r>
      <w:r w:rsidR="00E74925">
        <w:t xml:space="preserve"> </w:t>
      </w:r>
    </w:p>
    <w:p w14:paraId="68686495" w14:textId="77777777" w:rsidR="007E0C41" w:rsidRDefault="007E0C41" w:rsidP="00441ECF">
      <w:pPr>
        <w:spacing w:after="0" w:line="240" w:lineRule="auto"/>
        <w:contextualSpacing/>
      </w:pPr>
    </w:p>
    <w:p w14:paraId="23B285E6" w14:textId="121C02F7" w:rsidR="00A95055" w:rsidRDefault="00E74925" w:rsidP="00441ECF">
      <w:pPr>
        <w:spacing w:after="0" w:line="240" w:lineRule="auto"/>
        <w:contextualSpacing/>
      </w:pPr>
      <w:r>
        <w:t>We’ve collected, collated and published deaths from unintentional CO poisoning from all carbon</w:t>
      </w:r>
      <w:r w:rsidR="003222E1">
        <w:t>-</w:t>
      </w:r>
      <w:r>
        <w:t>based fuels that we could find from 01.09.1995 and ongoing.</w:t>
      </w:r>
      <w:r w:rsidR="00441ECF">
        <w:t xml:space="preserve"> </w:t>
      </w:r>
      <w:r w:rsidR="00544DFE">
        <w:t>O</w:t>
      </w:r>
      <w:r w:rsidR="00441ECF">
        <w:t>ur data is far from exhaustive as we know we miss many deaths</w:t>
      </w:r>
      <w:r w:rsidR="0050520E">
        <w:t>,</w:t>
      </w:r>
      <w:r w:rsidR="00544DFE">
        <w:t xml:space="preserve"> but </w:t>
      </w:r>
      <w:r w:rsidR="0050520E">
        <w:t xml:space="preserve">our research </w:t>
      </w:r>
      <w:r w:rsidR="00544DFE">
        <w:t>into the deaths we have</w:t>
      </w:r>
      <w:r w:rsidR="0050520E">
        <w:t xml:space="preserve"> finds</w:t>
      </w:r>
      <w:r w:rsidR="00544DFE">
        <w:t xml:space="preserve"> common denominators t</w:t>
      </w:r>
      <w:r w:rsidR="0050520E">
        <w:t>o prevent future deaths and also injuries.</w:t>
      </w:r>
      <w:r w:rsidR="00441ECF">
        <w:t xml:space="preserve"> </w:t>
      </w:r>
      <w:r w:rsidR="004D6D78">
        <w:t xml:space="preserve">Please see our data </w:t>
      </w:r>
      <w:hyperlink r:id="rId7" w:history="1">
        <w:r w:rsidR="004D6D78" w:rsidRPr="00EC3A84">
          <w:rPr>
            <w:rStyle w:val="Hyperlink"/>
          </w:rPr>
          <w:t>https://www.co-gassafety.co.uk/data/</w:t>
        </w:r>
      </w:hyperlink>
      <w:r w:rsidR="004D6D78">
        <w:t xml:space="preserve"> </w:t>
      </w:r>
      <w:r w:rsidR="0050520E">
        <w:t>Some survivors tell us they wish they had died</w:t>
      </w:r>
      <w:r w:rsidR="004D176F">
        <w:t xml:space="preserve"> </w:t>
      </w:r>
      <w:r w:rsidR="0050520E">
        <w:t xml:space="preserve">their injuries are so severe. </w:t>
      </w:r>
    </w:p>
    <w:p w14:paraId="5B432CCB" w14:textId="77777777" w:rsidR="007E0C41" w:rsidRDefault="007E0C41" w:rsidP="00441ECF">
      <w:pPr>
        <w:spacing w:after="0" w:line="240" w:lineRule="auto"/>
        <w:contextualSpacing/>
      </w:pPr>
    </w:p>
    <w:p w14:paraId="2E60F529" w14:textId="3FBB61AF" w:rsidR="0050520E" w:rsidRDefault="00AD0581" w:rsidP="007E0C41">
      <w:pPr>
        <w:spacing w:after="0" w:line="240" w:lineRule="auto"/>
        <w:contextualSpacing/>
      </w:pPr>
      <w:r>
        <w:t xml:space="preserve">We made a submission dated 28.02.25 </w:t>
      </w:r>
      <w:proofErr w:type="gramStart"/>
      <w:r>
        <w:t>with regard to</w:t>
      </w:r>
      <w:proofErr w:type="gramEnd"/>
      <w:r>
        <w:t xml:space="preserve"> RIIO-3 and included our submission made </w:t>
      </w:r>
      <w:proofErr w:type="gramStart"/>
      <w:r>
        <w:t>with regard to</w:t>
      </w:r>
      <w:proofErr w:type="gramEnd"/>
      <w:r>
        <w:t xml:space="preserve"> RIIO-2</w:t>
      </w:r>
      <w:r w:rsidR="00030A03">
        <w:t>,</w:t>
      </w:r>
      <w:r>
        <w:t xml:space="preserve"> </w:t>
      </w:r>
      <w:r w:rsidR="004D176F">
        <w:t>because</w:t>
      </w:r>
      <w:r>
        <w:t xml:space="preserve"> we considered that</w:t>
      </w:r>
      <w:r w:rsidR="00030A03">
        <w:t xml:space="preserve"> </w:t>
      </w:r>
      <w:r w:rsidR="00441ECF">
        <w:t xml:space="preserve">still </w:t>
      </w:r>
      <w:r w:rsidR="00030A03">
        <w:t>to be</w:t>
      </w:r>
      <w:r>
        <w:t xml:space="preserve"> highly relevant.</w:t>
      </w:r>
      <w:r w:rsidR="003C248D">
        <w:t xml:space="preserve"> </w:t>
      </w:r>
      <w:r w:rsidR="003C248D" w:rsidRPr="00EB4979">
        <w:t xml:space="preserve">We are happy for this to be made public as also all our responses made so far </w:t>
      </w:r>
      <w:proofErr w:type="gramStart"/>
      <w:r w:rsidR="003C248D" w:rsidRPr="00EB4979">
        <w:t>with regard to</w:t>
      </w:r>
      <w:proofErr w:type="gramEnd"/>
      <w:r w:rsidR="003C248D" w:rsidRPr="00EB4979">
        <w:t xml:space="preserve"> RIIO-2 and RIIO-3. </w:t>
      </w:r>
    </w:p>
    <w:p w14:paraId="4826B65A" w14:textId="77777777" w:rsidR="007E0C41" w:rsidRDefault="007E0C41" w:rsidP="007E0C41">
      <w:pPr>
        <w:spacing w:after="0" w:line="240" w:lineRule="auto"/>
        <w:contextualSpacing/>
      </w:pPr>
    </w:p>
    <w:p w14:paraId="0231457E" w14:textId="75252DF5" w:rsidR="00441ECF" w:rsidRPr="0050520E" w:rsidRDefault="00AD0581" w:rsidP="0050520E">
      <w:r>
        <w:rPr>
          <w:b/>
          <w:bCs/>
        </w:rPr>
        <w:t>Ofgem</w:t>
      </w:r>
    </w:p>
    <w:p w14:paraId="61977851" w14:textId="3743952B" w:rsidR="00AD0581" w:rsidRPr="00D251A2" w:rsidRDefault="00441ECF" w:rsidP="007E0C41">
      <w:pPr>
        <w:spacing w:after="0" w:line="240" w:lineRule="auto"/>
        <w:contextualSpacing/>
        <w:rPr>
          <w:b/>
          <w:bCs/>
        </w:rPr>
      </w:pPr>
      <w:r>
        <w:rPr>
          <w:b/>
          <w:bCs/>
        </w:rPr>
        <w:t>S</w:t>
      </w:r>
      <w:r w:rsidR="00AD0581" w:rsidRPr="00BA4A78">
        <w:rPr>
          <w:b/>
          <w:bCs/>
        </w:rPr>
        <w:t>pecific statutory duties</w:t>
      </w:r>
    </w:p>
    <w:p w14:paraId="0AEF9D23" w14:textId="4F57E41A" w:rsidR="00AD0581" w:rsidRDefault="00AD0581" w:rsidP="007E0C41">
      <w:pPr>
        <w:pStyle w:val="ListParagraph"/>
        <w:numPr>
          <w:ilvl w:val="0"/>
          <w:numId w:val="5"/>
        </w:numPr>
        <w:spacing w:after="0" w:line="240" w:lineRule="auto"/>
      </w:pPr>
      <w:r>
        <w:t xml:space="preserve">To protect the interests of consumers </w:t>
      </w:r>
      <w:proofErr w:type="gramStart"/>
      <w:r w:rsidR="00F3083D">
        <w:t>with regard</w:t>
      </w:r>
      <w:r>
        <w:t xml:space="preserve"> to</w:t>
      </w:r>
      <w:proofErr w:type="gramEnd"/>
      <w:r>
        <w:t xml:space="preserve"> </w:t>
      </w:r>
      <w:r w:rsidR="00EB4979">
        <w:t xml:space="preserve">the use of </w:t>
      </w:r>
      <w:r>
        <w:t>gas conveyed through pipes which includes raising awareness of carbon monoxide.</w:t>
      </w:r>
    </w:p>
    <w:p w14:paraId="256BF5CC" w14:textId="505EC739" w:rsidR="00AD0581" w:rsidRDefault="00AD0581" w:rsidP="007E0C41">
      <w:pPr>
        <w:pStyle w:val="ListParagraph"/>
        <w:numPr>
          <w:ilvl w:val="0"/>
          <w:numId w:val="5"/>
        </w:numPr>
        <w:spacing w:after="0" w:line="240" w:lineRule="auto"/>
      </w:pPr>
      <w:r>
        <w:t>Ofgem also has a specific duty with regard to vulnerable customers</w:t>
      </w:r>
      <w:r w:rsidR="00030A03">
        <w:t xml:space="preserve"> or customers in vulnerable situations</w:t>
      </w:r>
      <w:r>
        <w:t xml:space="preserve">. </w:t>
      </w:r>
    </w:p>
    <w:p w14:paraId="0D8CEBD3" w14:textId="015D9D39" w:rsidR="00441ECF" w:rsidRDefault="00AD0581" w:rsidP="007E0C41">
      <w:pPr>
        <w:spacing w:after="0" w:line="240" w:lineRule="auto"/>
        <w:contextualSpacing/>
      </w:pPr>
      <w:r>
        <w:t xml:space="preserve">Ofgem has agreed that all customers, however wealthy or adequate, are vulnerable to CO. </w:t>
      </w:r>
    </w:p>
    <w:p w14:paraId="78E23B14" w14:textId="77777777" w:rsidR="007E0C41" w:rsidRDefault="007E0C41" w:rsidP="007E0C41">
      <w:pPr>
        <w:spacing w:after="0" w:line="240" w:lineRule="auto"/>
        <w:contextualSpacing/>
      </w:pPr>
    </w:p>
    <w:p w14:paraId="7046EFE0" w14:textId="77777777" w:rsidR="00832E23" w:rsidRDefault="00441ECF" w:rsidP="007E0C41">
      <w:pPr>
        <w:spacing w:after="0" w:line="240" w:lineRule="auto"/>
        <w:contextualSpacing/>
        <w:rPr>
          <w:b/>
          <w:bCs/>
        </w:rPr>
      </w:pPr>
      <w:r w:rsidRPr="00441ECF">
        <w:rPr>
          <w:b/>
          <w:bCs/>
        </w:rPr>
        <w:t>Draft Determinations RIIO-3</w:t>
      </w:r>
    </w:p>
    <w:p w14:paraId="369A12B8" w14:textId="6FDC28FA" w:rsidR="007B1396" w:rsidRDefault="00441ECF" w:rsidP="007E0C41">
      <w:pPr>
        <w:spacing w:after="0" w:line="240" w:lineRule="auto"/>
        <w:contextualSpacing/>
      </w:pPr>
      <w:r>
        <w:t>Despite Ofgem’s statutory duties,</w:t>
      </w:r>
      <w:r w:rsidR="00AD0581">
        <w:t xml:space="preserve"> we found no mention at all of carbon monoxide or testing for it in the RIIO-3 Draft Determinations</w:t>
      </w:r>
      <w:r>
        <w:t xml:space="preserve"> Overview Document except perhaps impliedly in a general way</w:t>
      </w:r>
      <w:r w:rsidR="00AD0581">
        <w:t xml:space="preserve">. </w:t>
      </w:r>
      <w:r>
        <w:t>Did we miss something?</w:t>
      </w:r>
      <w:r w:rsidR="0050520E">
        <w:t xml:space="preserve"> If so, please inform us. </w:t>
      </w:r>
      <w:r>
        <w:t xml:space="preserve"> If not, c</w:t>
      </w:r>
      <w:r w:rsidR="00AD0581">
        <w:t>ould Ofgem please explain th</w:t>
      </w:r>
      <w:r>
        <w:t xml:space="preserve">ese omissions </w:t>
      </w:r>
      <w:r w:rsidR="00AD0581">
        <w:t>to us?</w:t>
      </w:r>
      <w:r w:rsidR="007B1396">
        <w:t xml:space="preserve"> </w:t>
      </w:r>
    </w:p>
    <w:p w14:paraId="437F08C6" w14:textId="77777777" w:rsidR="007E0C41" w:rsidRPr="00832E23" w:rsidRDefault="007E0C41" w:rsidP="007E0C41">
      <w:pPr>
        <w:spacing w:after="0" w:line="240" w:lineRule="auto"/>
        <w:contextualSpacing/>
        <w:rPr>
          <w:b/>
          <w:bCs/>
        </w:rPr>
      </w:pPr>
    </w:p>
    <w:p w14:paraId="6CB2C226" w14:textId="0A866F8C" w:rsidR="00441ECF" w:rsidRDefault="007B1396" w:rsidP="007E0C41">
      <w:pPr>
        <w:spacing w:after="0" w:line="240" w:lineRule="auto"/>
        <w:contextualSpacing/>
      </w:pPr>
      <w:r>
        <w:t>CO-Gas Safety also sent</w:t>
      </w:r>
      <w:r w:rsidR="00030A03">
        <w:t xml:space="preserve"> (by email 23.04.25 at 13.31</w:t>
      </w:r>
      <w:r w:rsidR="0050520E">
        <w:t xml:space="preserve"> but not yet acknowledged by Ofgem</w:t>
      </w:r>
      <w:r w:rsidR="00030A03">
        <w:t>)</w:t>
      </w:r>
      <w:r>
        <w:t xml:space="preserve"> a letter</w:t>
      </w:r>
      <w:r w:rsidR="00030A03">
        <w:t xml:space="preserve"> dated 03.02.25</w:t>
      </w:r>
      <w:r>
        <w:t xml:space="preserve"> from Sir Stephen Timms MP, Minister for the HSE in which he stated that testing for CO is a safety issue. </w:t>
      </w:r>
      <w:r w:rsidR="00030A03">
        <w:t xml:space="preserve">We apologise for not including this in our submission, but </w:t>
      </w:r>
      <w:r w:rsidR="0050520E">
        <w:t xml:space="preserve">first, </w:t>
      </w:r>
      <w:r w:rsidR="00030A03">
        <w:t>we needed to seek permission from the MP</w:t>
      </w:r>
      <w:r w:rsidR="00DE035A">
        <w:t>, Roz Savage MP,</w:t>
      </w:r>
      <w:r w:rsidR="00030A03">
        <w:t xml:space="preserve"> who kindly obtained this letter for us. </w:t>
      </w:r>
    </w:p>
    <w:p w14:paraId="64D45BE8" w14:textId="22B12075" w:rsidR="0050520E" w:rsidRDefault="00DE035A" w:rsidP="007E0C41">
      <w:pPr>
        <w:spacing w:after="0" w:line="240" w:lineRule="auto"/>
        <w:contextualSpacing/>
      </w:pPr>
      <w:r>
        <w:lastRenderedPageBreak/>
        <w:t>Some year</w:t>
      </w:r>
      <w:r w:rsidR="0050520E">
        <w:t>s</w:t>
      </w:r>
      <w:r>
        <w:t xml:space="preserve"> ago</w:t>
      </w:r>
      <w:r w:rsidR="00832E23">
        <w:t>,</w:t>
      </w:r>
      <w:r>
        <w:t xml:space="preserve"> </w:t>
      </w:r>
      <w:r w:rsidR="00441ECF">
        <w:t>Rebecca Pickett</w:t>
      </w:r>
      <w:r>
        <w:t>,</w:t>
      </w:r>
      <w:r w:rsidR="00441ECF">
        <w:t xml:space="preserve"> now Head of Policy at Ofgem, </w:t>
      </w:r>
      <w:r w:rsidR="00832E23">
        <w:t>informed me</w:t>
      </w:r>
      <w:r w:rsidR="0050520E">
        <w:t>, Stephanie Trotter,</w:t>
      </w:r>
      <w:r w:rsidR="00832E23">
        <w:t xml:space="preserve"> </w:t>
      </w:r>
      <w:r>
        <w:t xml:space="preserve">on the telephone </w:t>
      </w:r>
      <w:r w:rsidR="007B1396">
        <w:t xml:space="preserve">that </w:t>
      </w:r>
      <w:r>
        <w:t xml:space="preserve">if HSE stated that </w:t>
      </w:r>
      <w:r w:rsidR="007B1396">
        <w:t>an issue was that of safety, Ofgem</w:t>
      </w:r>
      <w:r w:rsidR="0050520E">
        <w:t xml:space="preserve"> then</w:t>
      </w:r>
      <w:r w:rsidR="007B1396">
        <w:t xml:space="preserve"> ha</w:t>
      </w:r>
      <w:r>
        <w:t>s</w:t>
      </w:r>
      <w:r w:rsidR="007B1396">
        <w:t xml:space="preserve"> a duty to </w:t>
      </w:r>
      <w:proofErr w:type="gramStart"/>
      <w:r w:rsidR="00441ECF">
        <w:t xml:space="preserve">take </w:t>
      </w:r>
      <w:r w:rsidR="007B1396">
        <w:t>action</w:t>
      </w:r>
      <w:proofErr w:type="gramEnd"/>
      <w:r w:rsidR="00441ECF">
        <w:t>.</w:t>
      </w:r>
      <w:r>
        <w:t xml:space="preserve"> </w:t>
      </w:r>
      <w:r w:rsidR="00832E23">
        <w:t xml:space="preserve"> </w:t>
      </w:r>
      <w:r w:rsidR="004D176F">
        <w:t xml:space="preserve">We </w:t>
      </w:r>
      <w:r w:rsidR="00B1734F">
        <w:t>ask for</w:t>
      </w:r>
      <w:r w:rsidR="004D176F">
        <w:t xml:space="preserve"> details of the action Ofgem is taking.</w:t>
      </w:r>
    </w:p>
    <w:p w14:paraId="740D486C" w14:textId="77777777" w:rsidR="007E0C41" w:rsidRPr="00441ECF" w:rsidRDefault="007E0C41" w:rsidP="007E0C41">
      <w:pPr>
        <w:spacing w:after="0" w:line="240" w:lineRule="auto"/>
        <w:contextualSpacing/>
      </w:pPr>
    </w:p>
    <w:p w14:paraId="5B734D17" w14:textId="77777777" w:rsidR="00DE035A" w:rsidRPr="000F22A2" w:rsidRDefault="00DE035A" w:rsidP="007E0C41">
      <w:pPr>
        <w:spacing w:after="0" w:line="240" w:lineRule="auto"/>
        <w:contextualSpacing/>
        <w:rPr>
          <w:b/>
          <w:bCs/>
        </w:rPr>
      </w:pPr>
      <w:r w:rsidRPr="000F22A2">
        <w:rPr>
          <w:b/>
          <w:bCs/>
        </w:rPr>
        <w:t>General Points</w:t>
      </w:r>
    </w:p>
    <w:p w14:paraId="225DC366" w14:textId="6E274EEB" w:rsidR="00DE035A" w:rsidRDefault="00DE035A" w:rsidP="007E0C41">
      <w:pPr>
        <w:spacing w:after="0" w:line="240" w:lineRule="auto"/>
        <w:contextualSpacing/>
      </w:pPr>
      <w:r>
        <w:t>CO-Gas Safety found the overview document concentrated on financial matters and was difficult for us to fully understand</w:t>
      </w:r>
      <w:r w:rsidR="00E861A6">
        <w:t>.</w:t>
      </w:r>
      <w:r w:rsidR="007E0C41">
        <w:t xml:space="preserve"> </w:t>
      </w:r>
      <w:r>
        <w:t>We have some queries</w:t>
      </w:r>
      <w:r w:rsidR="00B1734F">
        <w:t>.</w:t>
      </w:r>
    </w:p>
    <w:p w14:paraId="3E490293" w14:textId="77777777" w:rsidR="00DE035A" w:rsidRDefault="00DE035A" w:rsidP="007E0C41">
      <w:pPr>
        <w:spacing w:after="0" w:line="240" w:lineRule="auto"/>
        <w:contextualSpacing/>
      </w:pPr>
    </w:p>
    <w:p w14:paraId="7CC62A87" w14:textId="716156BA" w:rsidR="00A95055" w:rsidRDefault="00A95055" w:rsidP="007E0C41">
      <w:pPr>
        <w:spacing w:after="0" w:line="240" w:lineRule="auto"/>
        <w:contextualSpacing/>
      </w:pPr>
      <w:r>
        <w:t>Page 13</w:t>
      </w:r>
    </w:p>
    <w:p w14:paraId="0A586291" w14:textId="0733291C" w:rsidR="00A95055" w:rsidRPr="00A95055" w:rsidRDefault="001B5ADB" w:rsidP="007E0C41">
      <w:pPr>
        <w:spacing w:after="0" w:line="240" w:lineRule="auto"/>
        <w:contextualSpacing/>
      </w:pPr>
      <w:r>
        <w:t>‘</w:t>
      </w:r>
      <w:r w:rsidR="00A95055" w:rsidRPr="00A95055">
        <w:t>Supporting GDNs' in prioritising the most vulnerable consumers with funding</w:t>
      </w:r>
    </w:p>
    <w:p w14:paraId="7BCA0886" w14:textId="77777777" w:rsidR="00A95055" w:rsidRPr="00A95055" w:rsidRDefault="00A95055" w:rsidP="007E0C41">
      <w:pPr>
        <w:spacing w:after="0" w:line="240" w:lineRule="auto"/>
        <w:contextualSpacing/>
      </w:pPr>
      <w:r w:rsidRPr="00A95055">
        <w:t>to support projects worth £165m, alongside additional vulnerability funding</w:t>
      </w:r>
    </w:p>
    <w:p w14:paraId="51B4E220" w14:textId="08B1AB3F" w:rsidR="00A95055" w:rsidRDefault="00A95055" w:rsidP="007E0C41">
      <w:pPr>
        <w:spacing w:after="0" w:line="240" w:lineRule="auto"/>
        <w:contextualSpacing/>
      </w:pPr>
      <w:r w:rsidRPr="00A95055">
        <w:t>included in companies' upfront allowances.</w:t>
      </w:r>
      <w:r w:rsidR="001B5ADB">
        <w:t>’</w:t>
      </w:r>
    </w:p>
    <w:p w14:paraId="4E648228" w14:textId="77777777" w:rsidR="0038132D" w:rsidRPr="00A95055" w:rsidRDefault="0038132D" w:rsidP="007E0C41">
      <w:pPr>
        <w:spacing w:after="0" w:line="240" w:lineRule="auto"/>
        <w:contextualSpacing/>
      </w:pPr>
    </w:p>
    <w:p w14:paraId="52E0C4BC" w14:textId="61D80EB9" w:rsidR="0038132D" w:rsidRPr="007858D4" w:rsidRDefault="00A95055" w:rsidP="007E0C41">
      <w:pPr>
        <w:pStyle w:val="ListParagraph"/>
        <w:numPr>
          <w:ilvl w:val="0"/>
          <w:numId w:val="1"/>
        </w:numPr>
        <w:spacing w:after="0" w:line="240" w:lineRule="auto"/>
      </w:pPr>
      <w:r>
        <w:t xml:space="preserve">We are very grateful to Ofgem for its allowance for RIIO </w:t>
      </w:r>
      <w:r w:rsidR="0038132D">
        <w:t xml:space="preserve">3 of £165 million but </w:t>
      </w:r>
    </w:p>
    <w:p w14:paraId="2A4FF13B" w14:textId="051C3168" w:rsidR="00A95055" w:rsidRPr="007858D4" w:rsidRDefault="00893F96" w:rsidP="007E0C41">
      <w:pPr>
        <w:pStyle w:val="ListParagraph"/>
        <w:spacing w:after="0" w:line="240" w:lineRule="auto"/>
      </w:pPr>
      <w:r w:rsidRPr="007858D4">
        <w:t xml:space="preserve">could Ofgem please explain why </w:t>
      </w:r>
      <w:r w:rsidR="00441ECF">
        <w:t>the sum is reduced</w:t>
      </w:r>
      <w:r w:rsidR="0038132D">
        <w:t xml:space="preserve"> from £171 million in RIIO-2</w:t>
      </w:r>
      <w:r w:rsidRPr="007858D4">
        <w:t>,</w:t>
      </w:r>
      <w:r w:rsidR="00DB30A0" w:rsidRPr="007858D4">
        <w:t xml:space="preserve"> especially</w:t>
      </w:r>
      <w:r w:rsidR="007E0C41">
        <w:t xml:space="preserve"> considering inflation</w:t>
      </w:r>
      <w:r w:rsidR="00A95055" w:rsidRPr="007858D4">
        <w:t>?</w:t>
      </w:r>
    </w:p>
    <w:p w14:paraId="295D93E9" w14:textId="77777777" w:rsidR="007858D4" w:rsidRPr="007858D4" w:rsidRDefault="007858D4" w:rsidP="007E0C41">
      <w:pPr>
        <w:pStyle w:val="ListParagraph"/>
        <w:spacing w:after="0" w:line="240" w:lineRule="auto"/>
      </w:pPr>
    </w:p>
    <w:p w14:paraId="01E329D0" w14:textId="7918C247" w:rsidR="007858D4" w:rsidRDefault="007858D4" w:rsidP="007E0C41">
      <w:pPr>
        <w:pStyle w:val="ListParagraph"/>
        <w:numPr>
          <w:ilvl w:val="0"/>
          <w:numId w:val="1"/>
        </w:numPr>
        <w:spacing w:after="0" w:line="240" w:lineRule="auto"/>
      </w:pPr>
      <w:r>
        <w:t>How much is allocated to raising awareness of CO?</w:t>
      </w:r>
    </w:p>
    <w:p w14:paraId="41C76731" w14:textId="77777777" w:rsidR="007858D4" w:rsidRDefault="007858D4" w:rsidP="007E0C41">
      <w:pPr>
        <w:pStyle w:val="ListParagraph"/>
        <w:spacing w:after="0" w:line="240" w:lineRule="auto"/>
      </w:pPr>
    </w:p>
    <w:p w14:paraId="71421484" w14:textId="6C5997D4" w:rsidR="00DE035A" w:rsidRDefault="007858D4" w:rsidP="007E0C41">
      <w:pPr>
        <w:pStyle w:val="ListParagraph"/>
        <w:numPr>
          <w:ilvl w:val="0"/>
          <w:numId w:val="1"/>
        </w:numPr>
        <w:spacing w:after="0" w:line="240" w:lineRule="auto"/>
      </w:pPr>
      <w:r w:rsidRPr="007858D4">
        <w:t xml:space="preserve">How much </w:t>
      </w:r>
      <w:r>
        <w:t>is allocated to testing for carbon monoxide?</w:t>
      </w:r>
    </w:p>
    <w:p w14:paraId="0C3D343A" w14:textId="77777777" w:rsidR="007E0C41" w:rsidRDefault="007E0C41" w:rsidP="007E0C41">
      <w:pPr>
        <w:spacing w:after="0" w:line="240" w:lineRule="auto"/>
      </w:pPr>
    </w:p>
    <w:p w14:paraId="14C567F1" w14:textId="0D1FE1A2" w:rsidR="00765DB3" w:rsidRDefault="004D176F" w:rsidP="007E0C41">
      <w:pPr>
        <w:spacing w:after="0" w:line="240" w:lineRule="auto"/>
        <w:contextualSpacing/>
      </w:pPr>
      <w:r>
        <w:t>F</w:t>
      </w:r>
      <w:r w:rsidR="00DA4D4B">
        <w:t>rom our work of over 30 years, we think exposure to CO and other products of combustion are extremely serious health concern</w:t>
      </w:r>
      <w:r w:rsidR="00F3083D">
        <w:t>s</w:t>
      </w:r>
      <w:r w:rsidR="00DA4D4B">
        <w:t xml:space="preserve"> for the population of the UK. </w:t>
      </w:r>
    </w:p>
    <w:p w14:paraId="7151DA51" w14:textId="77777777" w:rsidR="00DE035A" w:rsidRDefault="00DE035A" w:rsidP="007E0C41">
      <w:pPr>
        <w:spacing w:after="0" w:line="240" w:lineRule="auto"/>
        <w:contextualSpacing/>
      </w:pPr>
    </w:p>
    <w:p w14:paraId="5CC2F852" w14:textId="52FD9976" w:rsidR="00E861A6" w:rsidRDefault="00DE035A" w:rsidP="007E0C41">
      <w:pPr>
        <w:spacing w:after="0" w:line="240" w:lineRule="auto"/>
        <w:contextualSpacing/>
      </w:pPr>
      <w:r>
        <w:t>Furthermore, as Ofgem has provided funds to the GDNs which are now undertaking some testing for CO, we consider the detail</w:t>
      </w:r>
      <w:r w:rsidR="004D176F">
        <w:t>s</w:t>
      </w:r>
      <w:r>
        <w:t xml:space="preserve"> </w:t>
      </w:r>
      <w:r w:rsidR="00E861A6">
        <w:t>about</w:t>
      </w:r>
      <w:r>
        <w:t xml:space="preserve"> how the GDNs are</w:t>
      </w:r>
      <w:r w:rsidR="00E861A6">
        <w:t xml:space="preserve"> using those funds to be vita</w:t>
      </w:r>
      <w:r w:rsidR="00B1734F">
        <w:t xml:space="preserve">l to the success of providing these funds. </w:t>
      </w:r>
    </w:p>
    <w:p w14:paraId="7C43A58E" w14:textId="77777777" w:rsidR="00E861A6" w:rsidRDefault="00E861A6" w:rsidP="007E0C41">
      <w:pPr>
        <w:spacing w:after="0" w:line="240" w:lineRule="auto"/>
        <w:contextualSpacing/>
      </w:pPr>
    </w:p>
    <w:p w14:paraId="384D9A3D" w14:textId="1B1FC02C" w:rsidR="00DE035A" w:rsidRDefault="00E861A6" w:rsidP="007E0C41">
      <w:pPr>
        <w:spacing w:after="0" w:line="240" w:lineRule="auto"/>
        <w:contextualSpacing/>
      </w:pPr>
      <w:r>
        <w:t>We consider that Ofgem</w:t>
      </w:r>
      <w:r w:rsidR="00F3083D">
        <w:t>,</w:t>
      </w:r>
      <w:r>
        <w:t xml:space="preserve"> as the regulator and provider of these public funds, should be setting out rules on how this must be done by the GDNs, which are part of the gas industry, so have an obvious conflict of interest. </w:t>
      </w:r>
      <w:r w:rsidR="00DE035A">
        <w:t xml:space="preserve"> </w:t>
      </w:r>
    </w:p>
    <w:p w14:paraId="6B0613AA" w14:textId="77777777" w:rsidR="00E31310" w:rsidRDefault="00E31310" w:rsidP="007E0C41">
      <w:pPr>
        <w:spacing w:after="0" w:line="240" w:lineRule="auto"/>
        <w:contextualSpacing/>
      </w:pPr>
    </w:p>
    <w:p w14:paraId="5ED69026" w14:textId="67199FF3" w:rsidR="00E31310" w:rsidRDefault="0048476C" w:rsidP="007E0C41">
      <w:pPr>
        <w:spacing w:after="0" w:line="240" w:lineRule="auto"/>
        <w:contextualSpacing/>
        <w:rPr>
          <w:b/>
          <w:bCs/>
        </w:rPr>
      </w:pPr>
      <w:r w:rsidRPr="00E861A6">
        <w:rPr>
          <w:b/>
          <w:bCs/>
        </w:rPr>
        <w:t>Summary of t</w:t>
      </w:r>
      <w:r w:rsidR="00E31310" w:rsidRPr="00E861A6">
        <w:rPr>
          <w:b/>
          <w:bCs/>
        </w:rPr>
        <w:t>he vital issues</w:t>
      </w:r>
      <w:r w:rsidR="00E861A6">
        <w:rPr>
          <w:b/>
          <w:bCs/>
        </w:rPr>
        <w:t xml:space="preserve"> that we could not find referred to in the draft determination overview document.</w:t>
      </w:r>
    </w:p>
    <w:p w14:paraId="7C5C20AF" w14:textId="77777777" w:rsidR="00E861A6" w:rsidRPr="00E861A6" w:rsidRDefault="00E861A6" w:rsidP="007E0C41">
      <w:pPr>
        <w:spacing w:after="0" w:line="240" w:lineRule="auto"/>
        <w:contextualSpacing/>
        <w:rPr>
          <w:b/>
          <w:bCs/>
        </w:rPr>
      </w:pPr>
    </w:p>
    <w:p w14:paraId="7823594C" w14:textId="507D5E76" w:rsidR="00E31310" w:rsidRPr="00F17182" w:rsidRDefault="000F22A2" w:rsidP="007E0C41">
      <w:pPr>
        <w:pStyle w:val="ListParagraph"/>
        <w:numPr>
          <w:ilvl w:val="0"/>
          <w:numId w:val="17"/>
        </w:numPr>
        <w:spacing w:after="0" w:line="240" w:lineRule="auto"/>
        <w:rPr>
          <w:b/>
          <w:bCs/>
        </w:rPr>
      </w:pPr>
      <w:r w:rsidRPr="00F17182">
        <w:rPr>
          <w:b/>
          <w:bCs/>
        </w:rPr>
        <w:t>Testing for carbon monoxide (CO)</w:t>
      </w:r>
    </w:p>
    <w:p w14:paraId="199400EB" w14:textId="77777777" w:rsidR="000F22A2" w:rsidRDefault="000F22A2" w:rsidP="007E0C41">
      <w:pPr>
        <w:pStyle w:val="ListParagraph"/>
        <w:spacing w:after="0" w:line="240" w:lineRule="auto"/>
      </w:pPr>
    </w:p>
    <w:p w14:paraId="5FF79749" w14:textId="15CBF711" w:rsidR="00E861A6" w:rsidRDefault="00E31310" w:rsidP="007E0C41">
      <w:pPr>
        <w:pStyle w:val="ListParagraph"/>
        <w:numPr>
          <w:ilvl w:val="0"/>
          <w:numId w:val="18"/>
        </w:numPr>
        <w:spacing w:after="0" w:line="240" w:lineRule="auto"/>
      </w:pPr>
      <w:r>
        <w:t>We strongly suspect the GDNs use visual signs to make th</w:t>
      </w:r>
      <w:r w:rsidR="000F22A2">
        <w:t>e</w:t>
      </w:r>
      <w:r>
        <w:t xml:space="preserve"> decision</w:t>
      </w:r>
      <w:r w:rsidR="000F22A2">
        <w:t xml:space="preserve"> about </w:t>
      </w:r>
    </w:p>
    <w:p w14:paraId="787D107F" w14:textId="4C3550ED" w:rsidR="00E31310" w:rsidRDefault="00832E23" w:rsidP="007E0C41">
      <w:pPr>
        <w:spacing w:after="0" w:line="240" w:lineRule="auto"/>
        <w:ind w:left="720"/>
        <w:contextualSpacing/>
      </w:pPr>
      <w:r>
        <w:t>w</w:t>
      </w:r>
      <w:r w:rsidR="00E861A6">
        <w:t>hether or not to test for CO.</w:t>
      </w:r>
      <w:r>
        <w:t xml:space="preserve"> </w:t>
      </w:r>
      <w:r w:rsidR="00E31310">
        <w:t xml:space="preserve">This is </w:t>
      </w:r>
      <w:r w:rsidR="0038132D">
        <w:t xml:space="preserve">surely </w:t>
      </w:r>
      <w:r w:rsidR="00E31310">
        <w:t>illogical for a deadly gas that cannot be sensed using human senses and that</w:t>
      </w:r>
      <w:r w:rsidR="00F3083D">
        <w:t>,</w:t>
      </w:r>
      <w:r w:rsidR="00E31310">
        <w:t xml:space="preserve"> at less than 2% in the air</w:t>
      </w:r>
      <w:r w:rsidR="00F3083D">
        <w:t>,</w:t>
      </w:r>
      <w:r w:rsidR="00E31310">
        <w:t xml:space="preserve"> can kill in under three minutes</w:t>
      </w:r>
      <w:r w:rsidR="007E0C41">
        <w:t>?</w:t>
      </w:r>
    </w:p>
    <w:p w14:paraId="70C1E14C" w14:textId="77777777" w:rsidR="000F22A2" w:rsidRDefault="000F22A2" w:rsidP="007E0C41">
      <w:pPr>
        <w:pStyle w:val="ListParagraph"/>
        <w:spacing w:after="0" w:line="240" w:lineRule="auto"/>
        <w:ind w:left="1080"/>
      </w:pPr>
    </w:p>
    <w:p w14:paraId="0BBD5DBA" w14:textId="129534BC" w:rsidR="00E31310" w:rsidRDefault="00E31310" w:rsidP="00F17182">
      <w:pPr>
        <w:pStyle w:val="ListParagraph"/>
        <w:numPr>
          <w:ilvl w:val="0"/>
          <w:numId w:val="18"/>
        </w:numPr>
        <w:spacing w:after="0" w:line="240" w:lineRule="auto"/>
      </w:pPr>
      <w:r>
        <w:t xml:space="preserve">In our </w:t>
      </w:r>
      <w:r w:rsidR="004D176F">
        <w:t xml:space="preserve">over 30 years of </w:t>
      </w:r>
      <w:r>
        <w:t>experience of talking to survivors, taking the decision</w:t>
      </w:r>
      <w:r w:rsidR="00832E23">
        <w:t xml:space="preserve"> to test for CO or not,</w:t>
      </w:r>
      <w:r>
        <w:t xml:space="preserve"> based on whether the person is taken to hospital or is unconscious etc. is also illogical.</w:t>
      </w:r>
      <w:r w:rsidR="00B1734F">
        <w:t xml:space="preserve"> We have come across people taken to hospital </w:t>
      </w:r>
      <w:r w:rsidR="00B1734F">
        <w:lastRenderedPageBreak/>
        <w:t xml:space="preserve">who make a full recovery </w:t>
      </w:r>
      <w:r w:rsidR="00F3083D">
        <w:t>(</w:t>
      </w:r>
      <w:r w:rsidR="00530F00">
        <w:t>but also many</w:t>
      </w:r>
      <w:r w:rsidR="00B1734F">
        <w:t xml:space="preserve"> who are not</w:t>
      </w:r>
      <w:r w:rsidR="00F3083D">
        <w:t>),</w:t>
      </w:r>
      <w:r w:rsidR="00B1734F">
        <w:t xml:space="preserve"> who deteriorate seriously weeks, months or even years after exposure.</w:t>
      </w:r>
      <w:r w:rsidR="00530F00">
        <w:t xml:space="preserve"> In other words, </w:t>
      </w:r>
      <w:proofErr w:type="gramStart"/>
      <w:r w:rsidR="00530F00">
        <w:t>whether or not</w:t>
      </w:r>
      <w:proofErr w:type="gramEnd"/>
      <w:r w:rsidR="00530F00">
        <w:t xml:space="preserve"> someone is taken to hospital is no reliable measure of how seriously affected and injured the person exposed </w:t>
      </w:r>
      <w:r w:rsidR="007E0C41">
        <w:t xml:space="preserve">to CO </w:t>
      </w:r>
      <w:r w:rsidR="00530F00">
        <w:t xml:space="preserve">finally ends up. </w:t>
      </w:r>
    </w:p>
    <w:p w14:paraId="18000C21" w14:textId="77777777" w:rsidR="000F22A2" w:rsidRDefault="000F22A2" w:rsidP="00E861A6">
      <w:pPr>
        <w:spacing w:after="0" w:line="240" w:lineRule="auto"/>
      </w:pPr>
    </w:p>
    <w:p w14:paraId="3B3E0178" w14:textId="4AD62576" w:rsidR="007E0C41" w:rsidRDefault="004D176F" w:rsidP="00F17182">
      <w:pPr>
        <w:pStyle w:val="ListParagraph"/>
        <w:numPr>
          <w:ilvl w:val="0"/>
          <w:numId w:val="18"/>
        </w:numPr>
        <w:spacing w:after="0" w:line="240" w:lineRule="auto"/>
      </w:pPr>
      <w:r>
        <w:t>Unless and until there is testing for CO</w:t>
      </w:r>
      <w:r w:rsidR="0048476C">
        <w:t xml:space="preserve">, </w:t>
      </w:r>
      <w:r w:rsidR="00B1734F">
        <w:t xml:space="preserve">and identification of the source of the CO, </w:t>
      </w:r>
      <w:r w:rsidR="0048476C">
        <w:t xml:space="preserve">nobody knows for certain whether or not there is </w:t>
      </w:r>
      <w:r w:rsidR="0048476C" w:rsidRPr="00B1734F">
        <w:rPr>
          <w:u w:val="single"/>
        </w:rPr>
        <w:t>continuing</w:t>
      </w:r>
      <w:r w:rsidR="0048476C">
        <w:t xml:space="preserve"> CO</w:t>
      </w:r>
      <w:r w:rsidR="00E861A6">
        <w:t>.</w:t>
      </w:r>
      <w:r w:rsidR="00B1734F">
        <w:t xml:space="preserve"> A monitor for CO accurate at low levels well below the EN 50291 levels for alarms</w:t>
      </w:r>
      <w:r w:rsidR="00EA0E54">
        <w:t xml:space="preserve"> (e.g. the monitor </w:t>
      </w:r>
      <w:r w:rsidR="007E0C41">
        <w:t xml:space="preserve">for CO </w:t>
      </w:r>
      <w:r w:rsidR="00EA0E54">
        <w:t>made by Lascar)</w:t>
      </w:r>
      <w:r w:rsidR="00F3083D">
        <w:t xml:space="preserve"> left in the home, at least temporarily,</w:t>
      </w:r>
      <w:r w:rsidR="00B1734F">
        <w:t xml:space="preserve"> would be helpful </w:t>
      </w:r>
      <w:proofErr w:type="gramStart"/>
      <w:r w:rsidR="00B1734F">
        <w:t>with regard to</w:t>
      </w:r>
      <w:proofErr w:type="gramEnd"/>
      <w:r w:rsidR="00B1734F">
        <w:t xml:space="preserve"> this danger. </w:t>
      </w:r>
    </w:p>
    <w:p w14:paraId="54CB3953" w14:textId="77777777" w:rsidR="007E0C41" w:rsidRDefault="007E0C41" w:rsidP="007E0C41">
      <w:pPr>
        <w:pStyle w:val="ListParagraph"/>
      </w:pPr>
    </w:p>
    <w:p w14:paraId="5CC61C95" w14:textId="61B015B7" w:rsidR="0048476C" w:rsidRDefault="00B1734F" w:rsidP="007E0C41">
      <w:pPr>
        <w:pStyle w:val="ListParagraph"/>
        <w:spacing w:after="0" w:line="240" w:lineRule="auto"/>
      </w:pPr>
      <w:r>
        <w:t xml:space="preserve">Please note </w:t>
      </w:r>
      <w:r w:rsidRPr="00E31310">
        <w:t xml:space="preserve">that even very low levels of CO have been found to cause brain damage in older adults. Please see </w:t>
      </w:r>
      <w:hyperlink r:id="rId8" w:history="1">
        <w:r w:rsidRPr="00E31310">
          <w:rPr>
            <w:rStyle w:val="Hyperlink"/>
          </w:rPr>
          <w:t>https://www.coresearchtrust.org/media-information/three-year-project-looking-at-risk-of-co-to-older-people-reveals-concerning-findings</w:t>
        </w:r>
      </w:hyperlink>
    </w:p>
    <w:p w14:paraId="02D95C5D" w14:textId="77777777" w:rsidR="00EA0E54" w:rsidRDefault="00EA0E54" w:rsidP="00EA0E54">
      <w:pPr>
        <w:spacing w:after="0" w:line="240" w:lineRule="auto"/>
      </w:pPr>
    </w:p>
    <w:p w14:paraId="08F00C99" w14:textId="0DDB8085" w:rsidR="00B84C84" w:rsidRDefault="00B84C84" w:rsidP="00F3083D">
      <w:pPr>
        <w:spacing w:after="0" w:line="240" w:lineRule="auto"/>
        <w:ind w:left="720"/>
      </w:pPr>
      <w:r>
        <w:t>Please note the EN 50291 alarm levels</w:t>
      </w:r>
      <w:r w:rsidR="00F3083D">
        <w:t xml:space="preserve"> and compare with WHO &amp; AQ guidelines (see note under 5 below). </w:t>
      </w:r>
    </w:p>
    <w:p w14:paraId="00F44D21" w14:textId="77777777" w:rsidR="00B50B6D" w:rsidRDefault="00B50B6D" w:rsidP="00B84C84">
      <w:pPr>
        <w:spacing w:after="0" w:line="240" w:lineRule="auto"/>
        <w:ind w:firstLine="720"/>
      </w:pPr>
    </w:p>
    <w:tbl>
      <w:tblPr>
        <w:tblW w:w="4664" w:type="dxa"/>
        <w:tblInd w:w="836" w:type="dxa"/>
        <w:tblLayout w:type="fixed"/>
        <w:tblLook w:val="0000" w:firstRow="0" w:lastRow="0" w:firstColumn="0" w:lastColumn="0" w:noHBand="0" w:noVBand="0"/>
      </w:tblPr>
      <w:tblGrid>
        <w:gridCol w:w="992"/>
        <w:gridCol w:w="3672"/>
      </w:tblGrid>
      <w:tr w:rsidR="00B50B6D" w14:paraId="7380A0AB" w14:textId="77777777" w:rsidTr="00B50B6D">
        <w:trPr>
          <w:trHeight w:val="654"/>
        </w:trPr>
        <w:tc>
          <w:tcPr>
            <w:tcW w:w="992" w:type="dxa"/>
            <w:tcBorders>
              <w:top w:val="single" w:sz="12" w:space="0" w:color="auto"/>
              <w:left w:val="single" w:sz="12" w:space="0" w:color="auto"/>
              <w:bottom w:val="single" w:sz="6" w:space="0" w:color="auto"/>
              <w:right w:val="single" w:sz="6" w:space="0" w:color="auto"/>
            </w:tcBorders>
            <w:vAlign w:val="center"/>
          </w:tcPr>
          <w:p w14:paraId="1D673446" w14:textId="77777777" w:rsidR="00B50B6D" w:rsidRDefault="00B50B6D" w:rsidP="00B50B6D">
            <w:pPr>
              <w:autoSpaceDE w:val="0"/>
              <w:autoSpaceDN w:val="0"/>
              <w:adjustRightInd w:val="0"/>
              <w:spacing w:after="0" w:line="240" w:lineRule="auto"/>
              <w:jc w:val="right"/>
              <w:rPr>
                <w:rFonts w:ascii="Arial" w:hAnsi="Arial" w:cs="Arial"/>
                <w:b/>
                <w:bCs/>
                <w:color w:val="000000"/>
                <w:kern w:val="0"/>
                <w:sz w:val="20"/>
                <w:szCs w:val="20"/>
              </w:rPr>
            </w:pPr>
            <w:r>
              <w:rPr>
                <w:rFonts w:ascii="Arial" w:hAnsi="Arial" w:cs="Arial"/>
                <w:b/>
                <w:bCs/>
                <w:color w:val="000000"/>
                <w:kern w:val="0"/>
                <w:sz w:val="20"/>
                <w:szCs w:val="20"/>
              </w:rPr>
              <w:t>ppm CO</w:t>
            </w:r>
          </w:p>
        </w:tc>
        <w:tc>
          <w:tcPr>
            <w:tcW w:w="3672" w:type="dxa"/>
            <w:tcBorders>
              <w:top w:val="single" w:sz="12" w:space="0" w:color="auto"/>
              <w:left w:val="single" w:sz="6" w:space="0" w:color="auto"/>
              <w:bottom w:val="single" w:sz="6" w:space="0" w:color="auto"/>
              <w:right w:val="single" w:sz="12" w:space="0" w:color="auto"/>
            </w:tcBorders>
            <w:vAlign w:val="center"/>
          </w:tcPr>
          <w:p w14:paraId="7BEAA31E" w14:textId="2EAFADE5" w:rsidR="00B50B6D" w:rsidRDefault="00B50B6D" w:rsidP="00B50B6D">
            <w:pPr>
              <w:autoSpaceDE w:val="0"/>
              <w:autoSpaceDN w:val="0"/>
              <w:adjustRightInd w:val="0"/>
              <w:spacing w:after="0" w:line="240" w:lineRule="auto"/>
              <w:jc w:val="center"/>
              <w:rPr>
                <w:rFonts w:ascii="Arial" w:hAnsi="Arial" w:cs="Arial"/>
                <w:b/>
                <w:bCs/>
                <w:color w:val="000000"/>
                <w:kern w:val="0"/>
                <w:sz w:val="20"/>
                <w:szCs w:val="20"/>
              </w:rPr>
            </w:pPr>
            <w:r>
              <w:rPr>
                <w:rFonts w:ascii="Arial" w:hAnsi="Arial" w:cs="Arial"/>
                <w:b/>
                <w:bCs/>
                <w:color w:val="000000"/>
                <w:kern w:val="0"/>
                <w:sz w:val="20"/>
                <w:szCs w:val="20"/>
              </w:rPr>
              <w:t>EN50291</w:t>
            </w:r>
          </w:p>
        </w:tc>
      </w:tr>
      <w:tr w:rsidR="00B50B6D" w14:paraId="7FCF8E7B" w14:textId="77777777" w:rsidTr="00B50B6D">
        <w:trPr>
          <w:trHeight w:val="247"/>
        </w:trPr>
        <w:tc>
          <w:tcPr>
            <w:tcW w:w="992" w:type="dxa"/>
            <w:tcBorders>
              <w:top w:val="single" w:sz="6" w:space="0" w:color="auto"/>
              <w:left w:val="single" w:sz="12" w:space="0" w:color="auto"/>
              <w:bottom w:val="single" w:sz="6" w:space="0" w:color="auto"/>
              <w:right w:val="single" w:sz="6" w:space="0" w:color="auto"/>
            </w:tcBorders>
          </w:tcPr>
          <w:p w14:paraId="28A0BA2E" w14:textId="77777777" w:rsidR="00B50B6D" w:rsidRDefault="00B50B6D">
            <w:pPr>
              <w:autoSpaceDE w:val="0"/>
              <w:autoSpaceDN w:val="0"/>
              <w:adjustRightInd w:val="0"/>
              <w:spacing w:after="0" w:line="240" w:lineRule="auto"/>
              <w:jc w:val="right"/>
              <w:rPr>
                <w:rFonts w:ascii="Arial" w:hAnsi="Arial" w:cs="Arial"/>
                <w:color w:val="000000"/>
                <w:kern w:val="0"/>
                <w:sz w:val="20"/>
                <w:szCs w:val="20"/>
              </w:rPr>
            </w:pPr>
            <w:r>
              <w:rPr>
                <w:rFonts w:ascii="Arial" w:hAnsi="Arial" w:cs="Arial"/>
                <w:color w:val="000000"/>
                <w:kern w:val="0"/>
                <w:sz w:val="20"/>
                <w:szCs w:val="20"/>
              </w:rPr>
              <w:t>30</w:t>
            </w:r>
          </w:p>
        </w:tc>
        <w:tc>
          <w:tcPr>
            <w:tcW w:w="3672" w:type="dxa"/>
            <w:tcBorders>
              <w:top w:val="single" w:sz="6" w:space="0" w:color="auto"/>
              <w:left w:val="single" w:sz="6" w:space="0" w:color="auto"/>
              <w:bottom w:val="single" w:sz="6" w:space="0" w:color="auto"/>
              <w:right w:val="single" w:sz="12" w:space="0" w:color="auto"/>
            </w:tcBorders>
          </w:tcPr>
          <w:p w14:paraId="346AC9E1" w14:textId="680F8607" w:rsidR="00B50B6D" w:rsidRDefault="00B50B6D">
            <w:pPr>
              <w:autoSpaceDE w:val="0"/>
              <w:autoSpaceDN w:val="0"/>
              <w:adjustRightInd w:val="0"/>
              <w:spacing w:after="0" w:line="240" w:lineRule="auto"/>
              <w:jc w:val="center"/>
              <w:rPr>
                <w:rFonts w:ascii="Arial" w:hAnsi="Arial" w:cs="Arial"/>
                <w:color w:val="000000"/>
                <w:kern w:val="0"/>
                <w:sz w:val="20"/>
                <w:szCs w:val="20"/>
              </w:rPr>
            </w:pPr>
            <w:r>
              <w:rPr>
                <w:rFonts w:ascii="Arial" w:hAnsi="Arial" w:cs="Arial"/>
                <w:color w:val="000000"/>
                <w:kern w:val="0"/>
                <w:sz w:val="20"/>
                <w:szCs w:val="20"/>
              </w:rPr>
              <w:t>NO ALARM - tested for 120 mins</w:t>
            </w:r>
          </w:p>
        </w:tc>
      </w:tr>
      <w:tr w:rsidR="00B50B6D" w14:paraId="0B95C176" w14:textId="77777777" w:rsidTr="00B50B6D">
        <w:trPr>
          <w:trHeight w:val="247"/>
        </w:trPr>
        <w:tc>
          <w:tcPr>
            <w:tcW w:w="992" w:type="dxa"/>
            <w:tcBorders>
              <w:top w:val="single" w:sz="6" w:space="0" w:color="auto"/>
              <w:left w:val="single" w:sz="12" w:space="0" w:color="auto"/>
              <w:bottom w:val="single" w:sz="6" w:space="0" w:color="auto"/>
              <w:right w:val="single" w:sz="6" w:space="0" w:color="auto"/>
            </w:tcBorders>
          </w:tcPr>
          <w:p w14:paraId="589A0B67" w14:textId="77777777" w:rsidR="00B50B6D" w:rsidRDefault="00B50B6D">
            <w:pPr>
              <w:autoSpaceDE w:val="0"/>
              <w:autoSpaceDN w:val="0"/>
              <w:adjustRightInd w:val="0"/>
              <w:spacing w:after="0" w:line="240" w:lineRule="auto"/>
              <w:jc w:val="right"/>
              <w:rPr>
                <w:rFonts w:ascii="Arial" w:hAnsi="Arial" w:cs="Arial"/>
                <w:color w:val="000000"/>
                <w:kern w:val="0"/>
                <w:sz w:val="20"/>
                <w:szCs w:val="20"/>
              </w:rPr>
            </w:pPr>
            <w:r>
              <w:rPr>
                <w:rFonts w:ascii="Arial" w:hAnsi="Arial" w:cs="Arial"/>
                <w:color w:val="000000"/>
                <w:kern w:val="0"/>
                <w:sz w:val="20"/>
                <w:szCs w:val="20"/>
              </w:rPr>
              <w:t>45</w:t>
            </w:r>
          </w:p>
        </w:tc>
        <w:tc>
          <w:tcPr>
            <w:tcW w:w="3672" w:type="dxa"/>
            <w:tcBorders>
              <w:top w:val="single" w:sz="6" w:space="0" w:color="auto"/>
              <w:left w:val="single" w:sz="6" w:space="0" w:color="auto"/>
              <w:bottom w:val="single" w:sz="6" w:space="0" w:color="auto"/>
              <w:right w:val="single" w:sz="12" w:space="0" w:color="auto"/>
            </w:tcBorders>
          </w:tcPr>
          <w:p w14:paraId="2AAEB656" w14:textId="2455FAAC" w:rsidR="00B50B6D" w:rsidRDefault="00B50B6D">
            <w:pPr>
              <w:autoSpaceDE w:val="0"/>
              <w:autoSpaceDN w:val="0"/>
              <w:adjustRightInd w:val="0"/>
              <w:spacing w:after="0" w:line="240" w:lineRule="auto"/>
              <w:jc w:val="center"/>
              <w:rPr>
                <w:rFonts w:ascii="Arial" w:hAnsi="Arial" w:cs="Arial"/>
                <w:color w:val="000000"/>
                <w:kern w:val="0"/>
                <w:sz w:val="20"/>
                <w:szCs w:val="20"/>
              </w:rPr>
            </w:pPr>
            <w:r>
              <w:rPr>
                <w:rFonts w:ascii="Arial" w:hAnsi="Arial" w:cs="Arial"/>
                <w:color w:val="000000"/>
                <w:kern w:val="0"/>
                <w:sz w:val="20"/>
                <w:szCs w:val="20"/>
              </w:rPr>
              <w:t>-</w:t>
            </w:r>
          </w:p>
        </w:tc>
      </w:tr>
      <w:tr w:rsidR="00B50B6D" w14:paraId="6B11E5A5" w14:textId="77777777" w:rsidTr="00B50B6D">
        <w:trPr>
          <w:trHeight w:val="247"/>
        </w:trPr>
        <w:tc>
          <w:tcPr>
            <w:tcW w:w="992" w:type="dxa"/>
            <w:tcBorders>
              <w:top w:val="single" w:sz="6" w:space="0" w:color="auto"/>
              <w:left w:val="single" w:sz="12" w:space="0" w:color="auto"/>
              <w:bottom w:val="single" w:sz="6" w:space="0" w:color="auto"/>
              <w:right w:val="single" w:sz="6" w:space="0" w:color="auto"/>
            </w:tcBorders>
          </w:tcPr>
          <w:p w14:paraId="0B2B7289" w14:textId="77777777" w:rsidR="00B50B6D" w:rsidRDefault="00B50B6D">
            <w:pPr>
              <w:autoSpaceDE w:val="0"/>
              <w:autoSpaceDN w:val="0"/>
              <w:adjustRightInd w:val="0"/>
              <w:spacing w:after="0" w:line="240" w:lineRule="auto"/>
              <w:jc w:val="right"/>
              <w:rPr>
                <w:rFonts w:ascii="Arial" w:hAnsi="Arial" w:cs="Arial"/>
                <w:color w:val="000000"/>
                <w:kern w:val="0"/>
                <w:sz w:val="20"/>
                <w:szCs w:val="20"/>
              </w:rPr>
            </w:pPr>
            <w:r>
              <w:rPr>
                <w:rFonts w:ascii="Arial" w:hAnsi="Arial" w:cs="Arial"/>
                <w:color w:val="000000"/>
                <w:kern w:val="0"/>
                <w:sz w:val="20"/>
                <w:szCs w:val="20"/>
              </w:rPr>
              <w:t>50</w:t>
            </w:r>
          </w:p>
        </w:tc>
        <w:tc>
          <w:tcPr>
            <w:tcW w:w="3672" w:type="dxa"/>
            <w:tcBorders>
              <w:top w:val="single" w:sz="6" w:space="0" w:color="auto"/>
              <w:left w:val="single" w:sz="6" w:space="0" w:color="auto"/>
              <w:bottom w:val="single" w:sz="6" w:space="0" w:color="auto"/>
              <w:right w:val="single" w:sz="12" w:space="0" w:color="auto"/>
            </w:tcBorders>
          </w:tcPr>
          <w:p w14:paraId="499EC5AA" w14:textId="363D6224" w:rsidR="00B50B6D" w:rsidRDefault="00B50B6D">
            <w:pPr>
              <w:autoSpaceDE w:val="0"/>
              <w:autoSpaceDN w:val="0"/>
              <w:adjustRightInd w:val="0"/>
              <w:spacing w:after="0" w:line="240" w:lineRule="auto"/>
              <w:jc w:val="center"/>
              <w:rPr>
                <w:rFonts w:ascii="Arial" w:hAnsi="Arial" w:cs="Arial"/>
                <w:color w:val="000000"/>
                <w:kern w:val="0"/>
                <w:sz w:val="20"/>
                <w:szCs w:val="20"/>
              </w:rPr>
            </w:pPr>
            <w:r>
              <w:rPr>
                <w:rFonts w:ascii="Arial" w:hAnsi="Arial" w:cs="Arial"/>
                <w:color w:val="000000"/>
                <w:kern w:val="0"/>
                <w:sz w:val="20"/>
                <w:szCs w:val="20"/>
              </w:rPr>
              <w:t>within 60-90 minutes</w:t>
            </w:r>
          </w:p>
        </w:tc>
      </w:tr>
      <w:tr w:rsidR="00B50B6D" w14:paraId="515545C6" w14:textId="77777777" w:rsidTr="00B50B6D">
        <w:trPr>
          <w:trHeight w:val="247"/>
        </w:trPr>
        <w:tc>
          <w:tcPr>
            <w:tcW w:w="992" w:type="dxa"/>
            <w:tcBorders>
              <w:top w:val="single" w:sz="6" w:space="0" w:color="auto"/>
              <w:left w:val="single" w:sz="12" w:space="0" w:color="auto"/>
              <w:bottom w:val="single" w:sz="6" w:space="0" w:color="auto"/>
              <w:right w:val="single" w:sz="6" w:space="0" w:color="auto"/>
            </w:tcBorders>
          </w:tcPr>
          <w:p w14:paraId="28A3D172" w14:textId="77777777" w:rsidR="00B50B6D" w:rsidRDefault="00B50B6D">
            <w:pPr>
              <w:autoSpaceDE w:val="0"/>
              <w:autoSpaceDN w:val="0"/>
              <w:adjustRightInd w:val="0"/>
              <w:spacing w:after="0" w:line="240" w:lineRule="auto"/>
              <w:jc w:val="right"/>
              <w:rPr>
                <w:rFonts w:ascii="Arial" w:hAnsi="Arial" w:cs="Arial"/>
                <w:color w:val="000000"/>
                <w:kern w:val="0"/>
                <w:sz w:val="20"/>
                <w:szCs w:val="20"/>
              </w:rPr>
            </w:pPr>
            <w:r>
              <w:rPr>
                <w:rFonts w:ascii="Arial" w:hAnsi="Arial" w:cs="Arial"/>
                <w:color w:val="000000"/>
                <w:kern w:val="0"/>
                <w:sz w:val="20"/>
                <w:szCs w:val="20"/>
              </w:rPr>
              <w:t>70</w:t>
            </w:r>
          </w:p>
        </w:tc>
        <w:tc>
          <w:tcPr>
            <w:tcW w:w="3672" w:type="dxa"/>
            <w:tcBorders>
              <w:top w:val="single" w:sz="6" w:space="0" w:color="auto"/>
              <w:left w:val="single" w:sz="6" w:space="0" w:color="auto"/>
              <w:bottom w:val="single" w:sz="6" w:space="0" w:color="auto"/>
              <w:right w:val="single" w:sz="12" w:space="0" w:color="auto"/>
            </w:tcBorders>
          </w:tcPr>
          <w:p w14:paraId="2C659D6E" w14:textId="2C2BBA10" w:rsidR="00B50B6D" w:rsidRDefault="00B50B6D">
            <w:pPr>
              <w:autoSpaceDE w:val="0"/>
              <w:autoSpaceDN w:val="0"/>
              <w:adjustRightInd w:val="0"/>
              <w:spacing w:after="0" w:line="240" w:lineRule="auto"/>
              <w:jc w:val="center"/>
              <w:rPr>
                <w:rFonts w:ascii="Arial" w:hAnsi="Arial" w:cs="Arial"/>
                <w:color w:val="000000"/>
                <w:kern w:val="0"/>
                <w:sz w:val="20"/>
                <w:szCs w:val="20"/>
              </w:rPr>
            </w:pPr>
            <w:r>
              <w:rPr>
                <w:rFonts w:ascii="Arial" w:hAnsi="Arial" w:cs="Arial"/>
                <w:color w:val="000000"/>
                <w:kern w:val="0"/>
                <w:sz w:val="20"/>
                <w:szCs w:val="20"/>
              </w:rPr>
              <w:t>-</w:t>
            </w:r>
          </w:p>
        </w:tc>
      </w:tr>
      <w:tr w:rsidR="00B50B6D" w14:paraId="327231D1" w14:textId="77777777" w:rsidTr="00B50B6D">
        <w:trPr>
          <w:trHeight w:val="247"/>
        </w:trPr>
        <w:tc>
          <w:tcPr>
            <w:tcW w:w="992" w:type="dxa"/>
            <w:tcBorders>
              <w:top w:val="single" w:sz="6" w:space="0" w:color="auto"/>
              <w:left w:val="single" w:sz="12" w:space="0" w:color="auto"/>
              <w:bottom w:val="single" w:sz="6" w:space="0" w:color="auto"/>
              <w:right w:val="single" w:sz="6" w:space="0" w:color="auto"/>
            </w:tcBorders>
          </w:tcPr>
          <w:p w14:paraId="4F629B57" w14:textId="77777777" w:rsidR="00B50B6D" w:rsidRDefault="00B50B6D">
            <w:pPr>
              <w:autoSpaceDE w:val="0"/>
              <w:autoSpaceDN w:val="0"/>
              <w:adjustRightInd w:val="0"/>
              <w:spacing w:after="0" w:line="240" w:lineRule="auto"/>
              <w:jc w:val="right"/>
              <w:rPr>
                <w:rFonts w:ascii="Arial" w:hAnsi="Arial" w:cs="Arial"/>
                <w:color w:val="000000"/>
                <w:kern w:val="0"/>
                <w:sz w:val="20"/>
                <w:szCs w:val="20"/>
              </w:rPr>
            </w:pPr>
            <w:r>
              <w:rPr>
                <w:rFonts w:ascii="Arial" w:hAnsi="Arial" w:cs="Arial"/>
                <w:color w:val="000000"/>
                <w:kern w:val="0"/>
                <w:sz w:val="20"/>
                <w:szCs w:val="20"/>
              </w:rPr>
              <w:t>100</w:t>
            </w:r>
          </w:p>
        </w:tc>
        <w:tc>
          <w:tcPr>
            <w:tcW w:w="3672" w:type="dxa"/>
            <w:tcBorders>
              <w:top w:val="single" w:sz="6" w:space="0" w:color="auto"/>
              <w:left w:val="single" w:sz="6" w:space="0" w:color="auto"/>
              <w:bottom w:val="single" w:sz="6" w:space="0" w:color="auto"/>
              <w:right w:val="single" w:sz="12" w:space="0" w:color="auto"/>
            </w:tcBorders>
          </w:tcPr>
          <w:p w14:paraId="104E99E2" w14:textId="6B04FB23" w:rsidR="00B50B6D" w:rsidRDefault="00B50B6D">
            <w:pPr>
              <w:autoSpaceDE w:val="0"/>
              <w:autoSpaceDN w:val="0"/>
              <w:adjustRightInd w:val="0"/>
              <w:spacing w:after="0" w:line="240" w:lineRule="auto"/>
              <w:jc w:val="center"/>
              <w:rPr>
                <w:rFonts w:ascii="Arial" w:hAnsi="Arial" w:cs="Arial"/>
                <w:color w:val="000000"/>
                <w:kern w:val="0"/>
                <w:sz w:val="20"/>
                <w:szCs w:val="20"/>
              </w:rPr>
            </w:pPr>
            <w:r>
              <w:rPr>
                <w:rFonts w:ascii="Arial" w:hAnsi="Arial" w:cs="Arial"/>
                <w:color w:val="000000"/>
                <w:kern w:val="0"/>
                <w:sz w:val="20"/>
                <w:szCs w:val="20"/>
              </w:rPr>
              <w:t>within 10-40 minutes</w:t>
            </w:r>
          </w:p>
        </w:tc>
      </w:tr>
      <w:tr w:rsidR="00B50B6D" w14:paraId="1BC98AE1" w14:textId="77777777" w:rsidTr="00B50B6D">
        <w:trPr>
          <w:trHeight w:val="247"/>
        </w:trPr>
        <w:tc>
          <w:tcPr>
            <w:tcW w:w="992" w:type="dxa"/>
            <w:tcBorders>
              <w:top w:val="single" w:sz="6" w:space="0" w:color="auto"/>
              <w:left w:val="single" w:sz="12" w:space="0" w:color="auto"/>
              <w:bottom w:val="single" w:sz="6" w:space="0" w:color="auto"/>
              <w:right w:val="single" w:sz="6" w:space="0" w:color="auto"/>
            </w:tcBorders>
          </w:tcPr>
          <w:p w14:paraId="61EDFA09" w14:textId="77777777" w:rsidR="00B50B6D" w:rsidRDefault="00B50B6D">
            <w:pPr>
              <w:autoSpaceDE w:val="0"/>
              <w:autoSpaceDN w:val="0"/>
              <w:adjustRightInd w:val="0"/>
              <w:spacing w:after="0" w:line="240" w:lineRule="auto"/>
              <w:jc w:val="right"/>
              <w:rPr>
                <w:rFonts w:ascii="Arial" w:hAnsi="Arial" w:cs="Arial"/>
                <w:color w:val="000000"/>
                <w:kern w:val="0"/>
                <w:sz w:val="20"/>
                <w:szCs w:val="20"/>
              </w:rPr>
            </w:pPr>
            <w:r>
              <w:rPr>
                <w:rFonts w:ascii="Arial" w:hAnsi="Arial" w:cs="Arial"/>
                <w:color w:val="000000"/>
                <w:kern w:val="0"/>
                <w:sz w:val="20"/>
                <w:szCs w:val="20"/>
              </w:rPr>
              <w:t>150</w:t>
            </w:r>
          </w:p>
        </w:tc>
        <w:tc>
          <w:tcPr>
            <w:tcW w:w="3672" w:type="dxa"/>
            <w:tcBorders>
              <w:top w:val="single" w:sz="6" w:space="0" w:color="auto"/>
              <w:left w:val="single" w:sz="6" w:space="0" w:color="auto"/>
              <w:bottom w:val="single" w:sz="6" w:space="0" w:color="auto"/>
              <w:right w:val="single" w:sz="12" w:space="0" w:color="auto"/>
            </w:tcBorders>
          </w:tcPr>
          <w:p w14:paraId="2B3E9AE8" w14:textId="1D5F7797" w:rsidR="00B50B6D" w:rsidRDefault="00B50B6D">
            <w:pPr>
              <w:autoSpaceDE w:val="0"/>
              <w:autoSpaceDN w:val="0"/>
              <w:adjustRightInd w:val="0"/>
              <w:spacing w:after="0" w:line="240" w:lineRule="auto"/>
              <w:jc w:val="center"/>
              <w:rPr>
                <w:rFonts w:ascii="Arial" w:hAnsi="Arial" w:cs="Arial"/>
                <w:color w:val="000000"/>
                <w:kern w:val="0"/>
                <w:sz w:val="20"/>
                <w:szCs w:val="20"/>
              </w:rPr>
            </w:pPr>
            <w:r>
              <w:rPr>
                <w:rFonts w:ascii="Arial" w:hAnsi="Arial" w:cs="Arial"/>
                <w:color w:val="000000"/>
                <w:kern w:val="0"/>
                <w:sz w:val="20"/>
                <w:szCs w:val="20"/>
              </w:rPr>
              <w:t>-</w:t>
            </w:r>
          </w:p>
        </w:tc>
      </w:tr>
      <w:tr w:rsidR="00B50B6D" w14:paraId="4E86A457" w14:textId="77777777" w:rsidTr="00B50B6D">
        <w:trPr>
          <w:trHeight w:val="247"/>
        </w:trPr>
        <w:tc>
          <w:tcPr>
            <w:tcW w:w="992" w:type="dxa"/>
            <w:tcBorders>
              <w:top w:val="single" w:sz="6" w:space="0" w:color="auto"/>
              <w:left w:val="single" w:sz="12" w:space="0" w:color="auto"/>
              <w:bottom w:val="single" w:sz="6" w:space="0" w:color="auto"/>
              <w:right w:val="single" w:sz="6" w:space="0" w:color="auto"/>
            </w:tcBorders>
          </w:tcPr>
          <w:p w14:paraId="1DE19B7E" w14:textId="77777777" w:rsidR="00B50B6D" w:rsidRDefault="00B50B6D">
            <w:pPr>
              <w:autoSpaceDE w:val="0"/>
              <w:autoSpaceDN w:val="0"/>
              <w:adjustRightInd w:val="0"/>
              <w:spacing w:after="0" w:line="240" w:lineRule="auto"/>
              <w:jc w:val="right"/>
              <w:rPr>
                <w:rFonts w:ascii="Arial" w:hAnsi="Arial" w:cs="Arial"/>
                <w:color w:val="000000"/>
                <w:kern w:val="0"/>
                <w:sz w:val="20"/>
                <w:szCs w:val="20"/>
              </w:rPr>
            </w:pPr>
            <w:r>
              <w:rPr>
                <w:rFonts w:ascii="Arial" w:hAnsi="Arial" w:cs="Arial"/>
                <w:color w:val="000000"/>
                <w:kern w:val="0"/>
                <w:sz w:val="20"/>
                <w:szCs w:val="20"/>
              </w:rPr>
              <w:t>300</w:t>
            </w:r>
          </w:p>
        </w:tc>
        <w:tc>
          <w:tcPr>
            <w:tcW w:w="3672" w:type="dxa"/>
            <w:tcBorders>
              <w:top w:val="single" w:sz="6" w:space="0" w:color="auto"/>
              <w:left w:val="single" w:sz="6" w:space="0" w:color="auto"/>
              <w:bottom w:val="single" w:sz="6" w:space="0" w:color="auto"/>
              <w:right w:val="single" w:sz="12" w:space="0" w:color="auto"/>
            </w:tcBorders>
          </w:tcPr>
          <w:p w14:paraId="4F9CD43A" w14:textId="0939616D" w:rsidR="00B50B6D" w:rsidRDefault="00B50B6D">
            <w:pPr>
              <w:autoSpaceDE w:val="0"/>
              <w:autoSpaceDN w:val="0"/>
              <w:adjustRightInd w:val="0"/>
              <w:spacing w:after="0" w:line="240" w:lineRule="auto"/>
              <w:jc w:val="center"/>
              <w:rPr>
                <w:rFonts w:ascii="Arial" w:hAnsi="Arial" w:cs="Arial"/>
                <w:color w:val="000000"/>
                <w:kern w:val="0"/>
                <w:sz w:val="20"/>
                <w:szCs w:val="20"/>
              </w:rPr>
            </w:pPr>
            <w:r>
              <w:rPr>
                <w:rFonts w:ascii="Arial" w:hAnsi="Arial" w:cs="Arial"/>
                <w:color w:val="000000"/>
                <w:kern w:val="0"/>
                <w:sz w:val="20"/>
                <w:szCs w:val="20"/>
              </w:rPr>
              <w:t>before 3 minutes</w:t>
            </w:r>
          </w:p>
        </w:tc>
      </w:tr>
      <w:tr w:rsidR="00B50B6D" w14:paraId="70FF5573" w14:textId="77777777" w:rsidTr="00B50B6D">
        <w:trPr>
          <w:trHeight w:val="257"/>
        </w:trPr>
        <w:tc>
          <w:tcPr>
            <w:tcW w:w="992" w:type="dxa"/>
            <w:tcBorders>
              <w:top w:val="single" w:sz="6" w:space="0" w:color="auto"/>
              <w:left w:val="single" w:sz="12" w:space="0" w:color="auto"/>
              <w:bottom w:val="nil"/>
              <w:right w:val="single" w:sz="6" w:space="0" w:color="auto"/>
            </w:tcBorders>
          </w:tcPr>
          <w:p w14:paraId="1E5B6D55" w14:textId="77777777" w:rsidR="00B50B6D" w:rsidRDefault="00B50B6D">
            <w:pPr>
              <w:autoSpaceDE w:val="0"/>
              <w:autoSpaceDN w:val="0"/>
              <w:adjustRightInd w:val="0"/>
              <w:spacing w:after="0" w:line="240" w:lineRule="auto"/>
              <w:jc w:val="right"/>
              <w:rPr>
                <w:rFonts w:ascii="Arial" w:hAnsi="Arial" w:cs="Arial"/>
                <w:color w:val="000000"/>
                <w:kern w:val="0"/>
                <w:sz w:val="20"/>
                <w:szCs w:val="20"/>
              </w:rPr>
            </w:pPr>
            <w:r>
              <w:rPr>
                <w:rFonts w:ascii="Arial" w:hAnsi="Arial" w:cs="Arial"/>
                <w:color w:val="000000"/>
                <w:kern w:val="0"/>
                <w:sz w:val="20"/>
                <w:szCs w:val="20"/>
              </w:rPr>
              <w:t>350</w:t>
            </w:r>
          </w:p>
        </w:tc>
        <w:tc>
          <w:tcPr>
            <w:tcW w:w="3672" w:type="dxa"/>
            <w:tcBorders>
              <w:top w:val="single" w:sz="6" w:space="0" w:color="auto"/>
              <w:left w:val="single" w:sz="6" w:space="0" w:color="auto"/>
              <w:bottom w:val="single" w:sz="6" w:space="0" w:color="auto"/>
              <w:right w:val="single" w:sz="12" w:space="0" w:color="auto"/>
            </w:tcBorders>
          </w:tcPr>
          <w:p w14:paraId="63C0A824" w14:textId="3CEFA056" w:rsidR="00B50B6D" w:rsidRDefault="00B50B6D">
            <w:pPr>
              <w:autoSpaceDE w:val="0"/>
              <w:autoSpaceDN w:val="0"/>
              <w:adjustRightInd w:val="0"/>
              <w:spacing w:after="0" w:line="240" w:lineRule="auto"/>
              <w:jc w:val="center"/>
              <w:rPr>
                <w:rFonts w:ascii="Arial" w:hAnsi="Arial" w:cs="Arial"/>
                <w:color w:val="000000"/>
                <w:kern w:val="0"/>
                <w:sz w:val="20"/>
                <w:szCs w:val="20"/>
              </w:rPr>
            </w:pPr>
            <w:r>
              <w:rPr>
                <w:rFonts w:ascii="Arial" w:hAnsi="Arial" w:cs="Arial"/>
                <w:color w:val="000000"/>
                <w:kern w:val="0"/>
                <w:sz w:val="20"/>
                <w:szCs w:val="20"/>
              </w:rPr>
              <w:t>-</w:t>
            </w:r>
          </w:p>
        </w:tc>
      </w:tr>
      <w:tr w:rsidR="00B50B6D" w14:paraId="7708F723" w14:textId="77777777" w:rsidTr="00B50B6D">
        <w:trPr>
          <w:trHeight w:val="257"/>
        </w:trPr>
        <w:tc>
          <w:tcPr>
            <w:tcW w:w="992" w:type="dxa"/>
            <w:tcBorders>
              <w:top w:val="single" w:sz="6" w:space="0" w:color="auto"/>
              <w:left w:val="single" w:sz="12" w:space="0" w:color="auto"/>
              <w:bottom w:val="single" w:sz="12" w:space="0" w:color="auto"/>
              <w:right w:val="single" w:sz="6" w:space="0" w:color="auto"/>
            </w:tcBorders>
          </w:tcPr>
          <w:p w14:paraId="0E7E1DF5" w14:textId="77777777" w:rsidR="00B50B6D" w:rsidRDefault="00B50B6D">
            <w:pPr>
              <w:autoSpaceDE w:val="0"/>
              <w:autoSpaceDN w:val="0"/>
              <w:adjustRightInd w:val="0"/>
              <w:spacing w:after="0" w:line="240" w:lineRule="auto"/>
              <w:jc w:val="right"/>
              <w:rPr>
                <w:rFonts w:ascii="Arial" w:hAnsi="Arial" w:cs="Arial"/>
                <w:color w:val="000000"/>
                <w:kern w:val="0"/>
                <w:sz w:val="20"/>
                <w:szCs w:val="20"/>
              </w:rPr>
            </w:pPr>
            <w:r>
              <w:rPr>
                <w:rFonts w:ascii="Arial" w:hAnsi="Arial" w:cs="Arial"/>
                <w:color w:val="000000"/>
                <w:kern w:val="0"/>
                <w:sz w:val="20"/>
                <w:szCs w:val="20"/>
              </w:rPr>
              <w:t>400</w:t>
            </w:r>
          </w:p>
        </w:tc>
        <w:tc>
          <w:tcPr>
            <w:tcW w:w="3672" w:type="dxa"/>
            <w:tcBorders>
              <w:top w:val="nil"/>
              <w:left w:val="nil"/>
              <w:bottom w:val="single" w:sz="12" w:space="0" w:color="auto"/>
              <w:right w:val="single" w:sz="12" w:space="0" w:color="auto"/>
            </w:tcBorders>
          </w:tcPr>
          <w:p w14:paraId="7216FD86" w14:textId="6380658B" w:rsidR="00B50B6D" w:rsidRDefault="00B50B6D">
            <w:pPr>
              <w:autoSpaceDE w:val="0"/>
              <w:autoSpaceDN w:val="0"/>
              <w:adjustRightInd w:val="0"/>
              <w:spacing w:after="0" w:line="240" w:lineRule="auto"/>
              <w:jc w:val="center"/>
              <w:rPr>
                <w:rFonts w:ascii="Arial" w:hAnsi="Arial" w:cs="Arial"/>
                <w:color w:val="000000"/>
                <w:kern w:val="0"/>
                <w:sz w:val="20"/>
                <w:szCs w:val="20"/>
              </w:rPr>
            </w:pPr>
            <w:r>
              <w:rPr>
                <w:rFonts w:ascii="Arial" w:hAnsi="Arial" w:cs="Arial"/>
                <w:color w:val="000000"/>
                <w:kern w:val="0"/>
                <w:sz w:val="20"/>
                <w:szCs w:val="20"/>
              </w:rPr>
              <w:t>-</w:t>
            </w:r>
          </w:p>
        </w:tc>
      </w:tr>
    </w:tbl>
    <w:p w14:paraId="291AEB78" w14:textId="77777777" w:rsidR="00530F00" w:rsidRDefault="00530F00" w:rsidP="00B84C84">
      <w:pPr>
        <w:spacing w:after="0" w:line="240" w:lineRule="auto"/>
        <w:ind w:firstLine="720"/>
      </w:pPr>
    </w:p>
    <w:p w14:paraId="6A479216" w14:textId="14008168" w:rsidR="000F22A2" w:rsidRDefault="00B84C84" w:rsidP="00B84C84">
      <w:pPr>
        <w:spacing w:after="0" w:line="240" w:lineRule="auto"/>
        <w:ind w:firstLine="720"/>
      </w:pPr>
      <w:r>
        <w:tab/>
      </w:r>
    </w:p>
    <w:p w14:paraId="719D6FF8" w14:textId="79B225C2" w:rsidR="00F17182" w:rsidRDefault="000F22A2" w:rsidP="00B1734F">
      <w:pPr>
        <w:pStyle w:val="ListParagraph"/>
        <w:numPr>
          <w:ilvl w:val="0"/>
          <w:numId w:val="18"/>
        </w:numPr>
        <w:spacing w:after="0" w:line="240" w:lineRule="auto"/>
      </w:pPr>
      <w:r>
        <w:t>One of the benefits of testing for CO is the provision of Parts Per Million of CO to the person exposed</w:t>
      </w:r>
      <w:r w:rsidR="00832E23">
        <w:t xml:space="preserve"> in writing/digitally for their medics makes </w:t>
      </w:r>
      <w:r>
        <w:t>diagnosis simpler</w:t>
      </w:r>
      <w:r w:rsidR="00832E23">
        <w:t>. PPM of CO also saves</w:t>
      </w:r>
      <w:r>
        <w:t xml:space="preserve"> </w:t>
      </w:r>
      <w:r w:rsidR="00832E23">
        <w:t xml:space="preserve">the </w:t>
      </w:r>
      <w:r>
        <w:t xml:space="preserve">distress </w:t>
      </w:r>
      <w:r w:rsidR="00832E23">
        <w:t xml:space="preserve">to the patient </w:t>
      </w:r>
      <w:r>
        <w:t>of disbelief and irrelevant tests</w:t>
      </w:r>
      <w:r w:rsidR="0038132D">
        <w:t>,</w:t>
      </w:r>
      <w:r>
        <w:t xml:space="preserve"> </w:t>
      </w:r>
      <w:r w:rsidR="00832E23">
        <w:t xml:space="preserve">as well as </w:t>
      </w:r>
      <w:r>
        <w:t>saving costs for the NHS.</w:t>
      </w:r>
    </w:p>
    <w:p w14:paraId="6279FC57" w14:textId="77777777" w:rsidR="00B1734F" w:rsidRDefault="00B1734F" w:rsidP="00B1734F">
      <w:pPr>
        <w:spacing w:after="0" w:line="240" w:lineRule="auto"/>
      </w:pPr>
    </w:p>
    <w:p w14:paraId="3B87ED58" w14:textId="77777777" w:rsidR="007E0C41" w:rsidRPr="007E0C41" w:rsidRDefault="00E31310" w:rsidP="00F17182">
      <w:pPr>
        <w:pStyle w:val="ListParagraph"/>
        <w:numPr>
          <w:ilvl w:val="0"/>
          <w:numId w:val="18"/>
        </w:numPr>
        <w:spacing w:after="0" w:line="240" w:lineRule="auto"/>
        <w:rPr>
          <w:i/>
          <w:iCs/>
        </w:rPr>
      </w:pPr>
      <w:r>
        <w:t xml:space="preserve">Recent reports from CLASP and the EU have clearly stated how dangerous gas cookers are and should be banned or at least phased out. </w:t>
      </w:r>
    </w:p>
    <w:p w14:paraId="68A9220E" w14:textId="77777777" w:rsidR="007E0C41" w:rsidRPr="007E0C41" w:rsidRDefault="007E0C41" w:rsidP="007E0C41">
      <w:pPr>
        <w:pStyle w:val="ListParagraph"/>
        <w:rPr>
          <w:i/>
          <w:iCs/>
        </w:rPr>
      </w:pPr>
    </w:p>
    <w:p w14:paraId="63079CE0" w14:textId="663933DF" w:rsidR="00F17182" w:rsidRPr="00F17182" w:rsidRDefault="00F17182" w:rsidP="007E0C41">
      <w:pPr>
        <w:pStyle w:val="ListParagraph"/>
        <w:spacing w:after="0" w:line="240" w:lineRule="auto"/>
        <w:rPr>
          <w:i/>
          <w:iCs/>
        </w:rPr>
      </w:pPr>
      <w:r w:rsidRPr="00F17182">
        <w:rPr>
          <w:i/>
          <w:iCs/>
        </w:rPr>
        <w:t>Please see</w:t>
      </w:r>
      <w:r>
        <w:t xml:space="preserve"> </w:t>
      </w:r>
      <w:hyperlink r:id="rId9" w:history="1">
        <w:r w:rsidRPr="00664DF1">
          <w:rPr>
            <w:rStyle w:val="Hyperlink"/>
            <w:i/>
            <w:iCs/>
          </w:rPr>
          <w:t>https://epha.org/wp-content/uploads/2024/10/epha_cleancooking_pressrelease_final.pdf</w:t>
        </w:r>
      </w:hyperlink>
      <w:r w:rsidRPr="00F17182">
        <w:rPr>
          <w:i/>
          <w:iCs/>
        </w:rPr>
        <w:t xml:space="preserve"> and </w:t>
      </w:r>
      <w:hyperlink r:id="rId10" w:history="1">
        <w:r w:rsidRPr="00F17182">
          <w:rPr>
            <w:rStyle w:val="Hyperlink"/>
            <w:i/>
            <w:iCs/>
          </w:rPr>
          <w:t>https://www.clasp.ngo/wp-content/uploads/2023/01/Gas-Report.pdf</w:t>
        </w:r>
      </w:hyperlink>
      <w:r w:rsidRPr="00F17182">
        <w:rPr>
          <w:i/>
          <w:iCs/>
        </w:rPr>
        <w:t xml:space="preserve"> and  </w:t>
      </w:r>
    </w:p>
    <w:p w14:paraId="064E030C" w14:textId="7C0D0E4F" w:rsidR="00F17182" w:rsidRDefault="00F17182" w:rsidP="00F17182">
      <w:pPr>
        <w:spacing w:after="0" w:line="240" w:lineRule="auto"/>
        <w:ind w:left="720"/>
      </w:pPr>
      <w:hyperlink r:id="rId11" w:history="1">
        <w:r w:rsidRPr="00664DF1">
          <w:rPr>
            <w:rStyle w:val="Hyperlink"/>
            <w:i/>
            <w:iCs/>
            <w:kern w:val="0"/>
            <w14:ligatures w14:val="none"/>
          </w:rPr>
          <w:t>https://www.globalactionplan.org.uk/files/policy_pathway_for_the_transition_to_electric_cooking_in_the_uk.pdf</w:t>
        </w:r>
      </w:hyperlink>
    </w:p>
    <w:p w14:paraId="289B9B2C" w14:textId="77777777" w:rsidR="007E0C41" w:rsidRDefault="007E0C41" w:rsidP="007E0C41">
      <w:pPr>
        <w:spacing w:after="0" w:line="240" w:lineRule="auto"/>
        <w:ind w:left="720"/>
        <w:contextualSpacing/>
      </w:pPr>
    </w:p>
    <w:p w14:paraId="29721B10" w14:textId="09A5758E" w:rsidR="00E211D2" w:rsidRPr="00530F00" w:rsidRDefault="00E211D2" w:rsidP="007E0C41">
      <w:pPr>
        <w:spacing w:after="0" w:line="240" w:lineRule="auto"/>
        <w:ind w:left="720"/>
        <w:contextualSpacing/>
      </w:pPr>
      <w:r w:rsidRPr="00530F00">
        <w:t xml:space="preserve">We also have some data from a test undertaken by </w:t>
      </w:r>
      <w:proofErr w:type="spellStart"/>
      <w:r w:rsidRPr="00530F00">
        <w:t>Cadent’s</w:t>
      </w:r>
      <w:proofErr w:type="spellEnd"/>
      <w:r w:rsidRPr="00530F00">
        <w:t xml:space="preserve"> Wayne Merry at </w:t>
      </w:r>
      <w:proofErr w:type="spellStart"/>
      <w:r w:rsidRPr="00530F00">
        <w:t>Cadent’s</w:t>
      </w:r>
      <w:proofErr w:type="spellEnd"/>
      <w:r w:rsidRPr="00530F00">
        <w:t xml:space="preserve"> ‘model kitchen’ of the CO and CO2 from a gas cooker with the window open and again with the window closed.</w:t>
      </w:r>
      <w:r w:rsidR="00B84C84" w:rsidRPr="00530F00">
        <w:t xml:space="preserve"> We can provide the full details but here are the important extracts.</w:t>
      </w:r>
    </w:p>
    <w:p w14:paraId="0A08CC2C" w14:textId="77777777" w:rsidR="008076C7" w:rsidRPr="00530F00" w:rsidRDefault="008076C7" w:rsidP="007E0C41">
      <w:pPr>
        <w:spacing w:after="0" w:line="240" w:lineRule="auto"/>
        <w:ind w:left="720"/>
        <w:contextualSpacing/>
      </w:pPr>
    </w:p>
    <w:p w14:paraId="01509338" w14:textId="77777777" w:rsidR="008076C7" w:rsidRPr="007E0C41" w:rsidRDefault="008076C7" w:rsidP="007E0C41">
      <w:pPr>
        <w:spacing w:after="0" w:line="240" w:lineRule="auto"/>
        <w:ind w:left="720"/>
        <w:contextualSpacing/>
        <w:rPr>
          <w:u w:val="single"/>
        </w:rPr>
      </w:pPr>
      <w:r w:rsidRPr="007E0C41">
        <w:rPr>
          <w:u w:val="single"/>
        </w:rPr>
        <w:t>Highest carbon monoxide (CO)</w:t>
      </w:r>
    </w:p>
    <w:p w14:paraId="431D22AD" w14:textId="4480162B" w:rsidR="008076C7" w:rsidRPr="00530F00" w:rsidRDefault="008076C7" w:rsidP="007E0C41">
      <w:pPr>
        <w:spacing w:after="0" w:line="240" w:lineRule="auto"/>
        <w:ind w:left="720"/>
        <w:contextualSpacing/>
      </w:pPr>
      <w:r w:rsidRPr="00530F00">
        <w:t>With the window open was 49 PPM after 6 minutes.</w:t>
      </w:r>
    </w:p>
    <w:p w14:paraId="7294F43F" w14:textId="20F2D322" w:rsidR="008076C7" w:rsidRPr="00530F00" w:rsidRDefault="008076C7" w:rsidP="007E0C41">
      <w:pPr>
        <w:spacing w:after="0" w:line="240" w:lineRule="auto"/>
        <w:ind w:left="720"/>
        <w:contextualSpacing/>
      </w:pPr>
      <w:r w:rsidRPr="00530F00">
        <w:t>With the window closed the highest CO was 203 PPM after 30 minutes.</w:t>
      </w:r>
    </w:p>
    <w:p w14:paraId="2902A05C" w14:textId="77777777" w:rsidR="008076C7" w:rsidRPr="00530F00" w:rsidRDefault="008076C7" w:rsidP="007E0C41">
      <w:pPr>
        <w:spacing w:after="0" w:line="240" w:lineRule="auto"/>
        <w:ind w:left="720"/>
        <w:contextualSpacing/>
      </w:pPr>
    </w:p>
    <w:p w14:paraId="66296C6E" w14:textId="491FA040" w:rsidR="008076C7" w:rsidRPr="007E0C41" w:rsidRDefault="008076C7" w:rsidP="007E0C41">
      <w:pPr>
        <w:spacing w:after="0" w:line="240" w:lineRule="auto"/>
        <w:ind w:left="720"/>
        <w:contextualSpacing/>
        <w:rPr>
          <w:u w:val="single"/>
        </w:rPr>
      </w:pPr>
      <w:r w:rsidRPr="007E0C41">
        <w:rPr>
          <w:u w:val="single"/>
        </w:rPr>
        <w:t>The highest carbon dioxide (CO2) was also interesting.</w:t>
      </w:r>
    </w:p>
    <w:p w14:paraId="08CC9C0B" w14:textId="7F547BE9" w:rsidR="008076C7" w:rsidRPr="00530F00" w:rsidRDefault="008076C7" w:rsidP="007E0C41">
      <w:pPr>
        <w:spacing w:after="0" w:line="240" w:lineRule="auto"/>
        <w:ind w:left="720"/>
        <w:contextualSpacing/>
      </w:pPr>
      <w:r w:rsidRPr="00530F00">
        <w:t xml:space="preserve">With the window open 9218 PPM after 6 minutes. </w:t>
      </w:r>
    </w:p>
    <w:p w14:paraId="3674BFFF" w14:textId="37F65D86" w:rsidR="008076C7" w:rsidRPr="00530F00" w:rsidRDefault="008076C7" w:rsidP="007E0C41">
      <w:pPr>
        <w:spacing w:after="0" w:line="240" w:lineRule="auto"/>
        <w:contextualSpacing/>
      </w:pPr>
      <w:r w:rsidRPr="00530F00">
        <w:tab/>
        <w:t>With the window closed the highest CO2 was 32327 PPM after 11 minutes.</w:t>
      </w:r>
    </w:p>
    <w:p w14:paraId="03CA79E4" w14:textId="77777777" w:rsidR="00B8607F" w:rsidRPr="00530F00" w:rsidRDefault="00B8607F" w:rsidP="007E0C41">
      <w:pPr>
        <w:spacing w:after="0" w:line="240" w:lineRule="auto"/>
        <w:contextualSpacing/>
      </w:pPr>
    </w:p>
    <w:p w14:paraId="2CA625E8" w14:textId="77777777" w:rsidR="00B8607F" w:rsidRPr="00530F00" w:rsidRDefault="008076C7" w:rsidP="007E0C41">
      <w:pPr>
        <w:spacing w:after="0" w:line="240" w:lineRule="auto"/>
        <w:ind w:left="720"/>
        <w:contextualSpacing/>
        <w:rPr>
          <w:i/>
          <w:iCs/>
        </w:rPr>
      </w:pPr>
      <w:r w:rsidRPr="00530F00">
        <w:rPr>
          <w:i/>
          <w:iCs/>
          <w:u w:val="single"/>
        </w:rPr>
        <w:t>Note</w:t>
      </w:r>
      <w:r w:rsidRPr="00530F00">
        <w:rPr>
          <w:i/>
          <w:iCs/>
        </w:rPr>
        <w:t xml:space="preserve"> WHO guidelines are </w:t>
      </w:r>
      <w:r w:rsidR="00B8607F" w:rsidRPr="00530F00">
        <w:rPr>
          <w:i/>
          <w:iCs/>
        </w:rPr>
        <w:t xml:space="preserve">7 (mg/mg3) which are 5.68 PPM for 24 hours. </w:t>
      </w:r>
    </w:p>
    <w:p w14:paraId="00E54716" w14:textId="09B2D51B" w:rsidR="00D210B2" w:rsidRPr="00530F00" w:rsidRDefault="00B8607F" w:rsidP="007E0C41">
      <w:pPr>
        <w:spacing w:after="0" w:line="240" w:lineRule="auto"/>
        <w:ind w:left="720"/>
        <w:contextualSpacing/>
        <w:rPr>
          <w:i/>
          <w:iCs/>
        </w:rPr>
      </w:pPr>
      <w:r w:rsidRPr="00530F00">
        <w:rPr>
          <w:i/>
          <w:iCs/>
        </w:rPr>
        <w:t xml:space="preserve">AQG level is 4 (mg.mg3) which are </w:t>
      </w:r>
      <w:r w:rsidR="008076C7" w:rsidRPr="00530F00">
        <w:rPr>
          <w:i/>
          <w:iCs/>
        </w:rPr>
        <w:t>3.5 PPM over 24 hours</w:t>
      </w:r>
      <w:r w:rsidRPr="00530F00">
        <w:rPr>
          <w:i/>
          <w:iCs/>
        </w:rPr>
        <w:t>.</w:t>
      </w:r>
    </w:p>
    <w:p w14:paraId="64A10AB0" w14:textId="64A5B417" w:rsidR="008076C7" w:rsidRPr="00530F00" w:rsidRDefault="00D210B2" w:rsidP="007E0C41">
      <w:pPr>
        <w:spacing w:after="0" w:line="240" w:lineRule="auto"/>
        <w:ind w:left="720"/>
        <w:contextualSpacing/>
        <w:rPr>
          <w:i/>
          <w:iCs/>
        </w:rPr>
      </w:pPr>
      <w:hyperlink r:id="rId12" w:history="1">
        <w:r w:rsidRPr="00530F00">
          <w:rPr>
            <w:rStyle w:val="Hyperlink"/>
            <w:i/>
            <w:iCs/>
            <w:color w:val="auto"/>
          </w:rPr>
          <w:t>https://iris.who.int/bitstream/handle/10665/345329/9789240034228-eng.pdf</w:t>
        </w:r>
      </w:hyperlink>
      <w:r w:rsidRPr="00530F00">
        <w:rPr>
          <w:i/>
          <w:iCs/>
        </w:rPr>
        <w:t xml:space="preserve">   </w:t>
      </w:r>
      <w:r w:rsidR="00B8607F" w:rsidRPr="00530F00">
        <w:rPr>
          <w:i/>
          <w:iCs/>
        </w:rPr>
        <w:t>page 134.</w:t>
      </w:r>
    </w:p>
    <w:p w14:paraId="4F905794" w14:textId="383A00D1" w:rsidR="00D210B2" w:rsidRPr="00530F00" w:rsidRDefault="00D210B2" w:rsidP="007E0C41">
      <w:pPr>
        <w:spacing w:after="0" w:line="240" w:lineRule="auto"/>
        <w:ind w:left="720"/>
        <w:contextualSpacing/>
        <w:rPr>
          <w:i/>
          <w:iCs/>
        </w:rPr>
      </w:pPr>
      <w:r w:rsidRPr="00530F00">
        <w:rPr>
          <w:i/>
          <w:iCs/>
        </w:rPr>
        <w:t xml:space="preserve">Converter used </w:t>
      </w:r>
      <w:hyperlink r:id="rId13" w:history="1">
        <w:r w:rsidRPr="00530F00">
          <w:rPr>
            <w:rStyle w:val="Hyperlink"/>
            <w:i/>
            <w:iCs/>
            <w:color w:val="auto"/>
          </w:rPr>
          <w:t>https://www.lenntech.com/calculators/ppm/converter-parts-per-million.htm</w:t>
        </w:r>
      </w:hyperlink>
      <w:r w:rsidRPr="00530F00">
        <w:rPr>
          <w:i/>
          <w:iCs/>
        </w:rPr>
        <w:t xml:space="preserve"> </w:t>
      </w:r>
    </w:p>
    <w:p w14:paraId="54EB9102" w14:textId="77777777" w:rsidR="00530F00" w:rsidRDefault="00530F00" w:rsidP="007E0C41">
      <w:pPr>
        <w:spacing w:after="0" w:line="240" w:lineRule="auto"/>
        <w:ind w:left="720"/>
        <w:contextualSpacing/>
        <w:rPr>
          <w:color w:val="EE0000"/>
        </w:rPr>
      </w:pPr>
    </w:p>
    <w:p w14:paraId="27D45BC1" w14:textId="64DD1CCC" w:rsidR="00530F00" w:rsidRPr="007E0C41" w:rsidRDefault="00530F00" w:rsidP="007E0C41">
      <w:pPr>
        <w:spacing w:after="0" w:line="240" w:lineRule="auto"/>
        <w:ind w:left="720"/>
        <w:contextualSpacing/>
        <w:rPr>
          <w:b/>
          <w:bCs/>
        </w:rPr>
      </w:pPr>
      <w:r w:rsidRPr="007E0C41">
        <w:rPr>
          <w:b/>
          <w:bCs/>
        </w:rPr>
        <w:t>Having been informed of these facts, how can HSE and Ofgem fail to take specific and detailed action?</w:t>
      </w:r>
    </w:p>
    <w:p w14:paraId="08B6105A" w14:textId="77777777" w:rsidR="008076C7" w:rsidRDefault="008076C7" w:rsidP="000F22A2">
      <w:pPr>
        <w:spacing w:after="0" w:line="240" w:lineRule="auto"/>
      </w:pPr>
    </w:p>
    <w:p w14:paraId="1B08E683" w14:textId="77777777" w:rsidR="0039658A" w:rsidRDefault="00E31310" w:rsidP="007E0C41">
      <w:pPr>
        <w:pStyle w:val="ListParagraph"/>
        <w:numPr>
          <w:ilvl w:val="0"/>
          <w:numId w:val="18"/>
        </w:numPr>
        <w:spacing w:after="0" w:line="240" w:lineRule="auto"/>
      </w:pPr>
      <w:r>
        <w:t>It is almost impossible</w:t>
      </w:r>
      <w:r w:rsidR="00E861A6">
        <w:t xml:space="preserve"> even</w:t>
      </w:r>
      <w:r>
        <w:t xml:space="preserve"> for someone who can afford to pay for a test for CO to obtain one </w:t>
      </w:r>
      <w:r w:rsidR="00B1734F">
        <w:t>because</w:t>
      </w:r>
      <w:r>
        <w:t xml:space="preserve"> only 1.4% of Registered Gas Safe Engineers are qualified under CMDDA1</w:t>
      </w:r>
      <w:r w:rsidR="00B1734F">
        <w:t>,</w:t>
      </w:r>
      <w:r>
        <w:t xml:space="preserve"> which allows them to investigate for CO</w:t>
      </w:r>
      <w:r w:rsidR="00E861A6">
        <w:t>. T</w:t>
      </w:r>
      <w:r>
        <w:t>he GDNs do now seem to us to have m</w:t>
      </w:r>
      <w:r w:rsidR="00530F00">
        <w:t>any</w:t>
      </w:r>
      <w:r>
        <w:t xml:space="preserve"> of these</w:t>
      </w:r>
      <w:r w:rsidR="007E0C41">
        <w:t xml:space="preserve"> qualified</w:t>
      </w:r>
      <w:r>
        <w:t xml:space="preserve"> engineers</w:t>
      </w:r>
      <w:r w:rsidR="00E861A6">
        <w:t xml:space="preserve"> </w:t>
      </w:r>
      <w:r w:rsidR="002F6B6E">
        <w:t xml:space="preserve">who are </w:t>
      </w:r>
      <w:r w:rsidR="00E861A6">
        <w:t>willing to undertake these investigations</w:t>
      </w:r>
      <w:r>
        <w:t xml:space="preserve">. </w:t>
      </w:r>
    </w:p>
    <w:p w14:paraId="2AFFB4C7" w14:textId="77777777" w:rsidR="0039658A" w:rsidRDefault="0039658A" w:rsidP="0039658A">
      <w:pPr>
        <w:pStyle w:val="ListParagraph"/>
        <w:spacing w:after="0" w:line="240" w:lineRule="auto"/>
      </w:pPr>
    </w:p>
    <w:p w14:paraId="264F6118" w14:textId="3F7FF5A6" w:rsidR="00E31310" w:rsidRDefault="00E31310" w:rsidP="0039658A">
      <w:pPr>
        <w:pStyle w:val="ListParagraph"/>
        <w:spacing w:after="0" w:line="240" w:lineRule="auto"/>
      </w:pPr>
      <w:r>
        <w:t xml:space="preserve">Despite our pleas for British Gas to supply a service of investigation of CO, </w:t>
      </w:r>
      <w:r w:rsidR="002F6B6E">
        <w:t xml:space="preserve">including CEO, </w:t>
      </w:r>
      <w:r>
        <w:t>Ch</w:t>
      </w:r>
      <w:r w:rsidR="00E861A6">
        <w:t>ri</w:t>
      </w:r>
      <w:r>
        <w:t>s O’Shea, BG does not offer this. Therefore</w:t>
      </w:r>
      <w:r w:rsidR="0087275E">
        <w:t>,</w:t>
      </w:r>
      <w:r>
        <w:t xml:space="preserve"> how does even a wealthy person obtain a test to find out if </w:t>
      </w:r>
      <w:r w:rsidR="004D176F">
        <w:t xml:space="preserve">there is CO in their home and if so </w:t>
      </w:r>
      <w:proofErr w:type="gramStart"/>
      <w:r w:rsidR="004D176F">
        <w:t>whether or not</w:t>
      </w:r>
      <w:proofErr w:type="gramEnd"/>
      <w:r w:rsidR="004D176F">
        <w:t xml:space="preserve"> </w:t>
      </w:r>
      <w:r>
        <w:t>it’s the gas cooker</w:t>
      </w:r>
      <w:r w:rsidR="004D176F">
        <w:t>,</w:t>
      </w:r>
      <w:r>
        <w:t xml:space="preserve"> the gas fire or the gas boiler</w:t>
      </w:r>
      <w:r w:rsidR="004D176F">
        <w:t xml:space="preserve"> etc.</w:t>
      </w:r>
      <w:r>
        <w:t xml:space="preserve"> that is emitting the CO?</w:t>
      </w:r>
    </w:p>
    <w:p w14:paraId="79457D3C" w14:textId="77777777" w:rsidR="000F22A2" w:rsidRDefault="000F22A2" w:rsidP="007E0C41">
      <w:pPr>
        <w:spacing w:after="0" w:line="240" w:lineRule="auto"/>
        <w:contextualSpacing/>
      </w:pPr>
    </w:p>
    <w:p w14:paraId="2E2615E5" w14:textId="2EDBFB9F" w:rsidR="00E31310" w:rsidRDefault="00E31310" w:rsidP="007E0C41">
      <w:pPr>
        <w:pStyle w:val="ListParagraph"/>
        <w:numPr>
          <w:ilvl w:val="0"/>
          <w:numId w:val="18"/>
        </w:numPr>
        <w:spacing w:after="0" w:line="240" w:lineRule="auto"/>
      </w:pPr>
      <w:r>
        <w:t xml:space="preserve">The problem is at least doubled for tenants who often do not wish to risk becoming homeless by ‘making a </w:t>
      </w:r>
      <w:proofErr w:type="spellStart"/>
      <w:r>
        <w:t>fuss’</w:t>
      </w:r>
      <w:proofErr w:type="spellEnd"/>
      <w:r>
        <w:t xml:space="preserve"> about CO </w:t>
      </w:r>
      <w:r w:rsidR="00530F00">
        <w:t xml:space="preserve">about which </w:t>
      </w:r>
      <w:r>
        <w:t xml:space="preserve">they know little or nothing. </w:t>
      </w:r>
    </w:p>
    <w:p w14:paraId="53DA61EA" w14:textId="77777777" w:rsidR="00E861A6" w:rsidRDefault="00E861A6" w:rsidP="007E0C41">
      <w:pPr>
        <w:pStyle w:val="ListParagraph"/>
        <w:spacing w:after="0" w:line="240" w:lineRule="auto"/>
      </w:pPr>
    </w:p>
    <w:p w14:paraId="781DB5EA" w14:textId="41175EEF" w:rsidR="00B46155" w:rsidRDefault="00E861A6" w:rsidP="007E0C41">
      <w:pPr>
        <w:pStyle w:val="ListParagraph"/>
        <w:numPr>
          <w:ilvl w:val="0"/>
          <w:numId w:val="18"/>
        </w:numPr>
        <w:spacing w:after="0" w:line="240" w:lineRule="auto"/>
      </w:pPr>
      <w:r>
        <w:t xml:space="preserve">Technology has made testing for CO easier and cheaper </w:t>
      </w:r>
      <w:r w:rsidR="0039658A">
        <w:t>because</w:t>
      </w:r>
      <w:r>
        <w:t xml:space="preserve"> four rooms can now be tested at the same time. </w:t>
      </w:r>
      <w:r w:rsidR="004D176F">
        <w:t>T</w:t>
      </w:r>
      <w:r w:rsidR="00B46155">
        <w:t>he research undertaken by NGN</w:t>
      </w:r>
      <w:r w:rsidR="0039658A">
        <w:t>,</w:t>
      </w:r>
      <w:r w:rsidR="00B46155">
        <w:t xml:space="preserve"> </w:t>
      </w:r>
      <w:r w:rsidR="004D176F">
        <w:t xml:space="preserve">although way back </w:t>
      </w:r>
      <w:r w:rsidR="00B46155">
        <w:t>in 2011-12</w:t>
      </w:r>
      <w:r w:rsidR="0039658A">
        <w:t>,</w:t>
      </w:r>
      <w:r w:rsidR="00B46155">
        <w:t xml:space="preserve"> showed that testing for CO would only add 5-7 minutes onto a visit and was unanimously supported by their engineers ‘as time well spent given </w:t>
      </w:r>
      <w:r w:rsidR="00B46155">
        <w:lastRenderedPageBreak/>
        <w:t xml:space="preserve">what was at stake’. Please see </w:t>
      </w:r>
      <w:hyperlink r:id="rId14" w:history="1">
        <w:r w:rsidR="00B46155" w:rsidRPr="00E0796B">
          <w:rPr>
            <w:rStyle w:val="Hyperlink"/>
          </w:rPr>
          <w:t>https://www.northerngasnetworks.co.uk/wp-content/uploads/2017/04/Giving-carbon-monoxide-nowhere-to-hide.pdf</w:t>
        </w:r>
      </w:hyperlink>
      <w:r w:rsidR="00B46155" w:rsidRPr="00316962">
        <w:t xml:space="preserve"> </w:t>
      </w:r>
    </w:p>
    <w:p w14:paraId="22CBD248" w14:textId="77777777" w:rsidR="000F22A2" w:rsidRDefault="000F22A2" w:rsidP="007E0C41">
      <w:pPr>
        <w:spacing w:after="0" w:line="240" w:lineRule="auto"/>
        <w:contextualSpacing/>
      </w:pPr>
    </w:p>
    <w:p w14:paraId="52C74FF2" w14:textId="2709284D" w:rsidR="0015667F" w:rsidRDefault="0015667F" w:rsidP="0039658A">
      <w:pPr>
        <w:pStyle w:val="ListParagraph"/>
        <w:numPr>
          <w:ilvl w:val="0"/>
          <w:numId w:val="18"/>
        </w:numPr>
        <w:spacing w:after="0" w:line="240" w:lineRule="auto"/>
      </w:pPr>
      <w:r>
        <w:t>Why is there no mandatory duty on the gas emergency service to test for CO at least whenever practicable?</w:t>
      </w:r>
      <w:r w:rsidR="00530F00">
        <w:t xml:space="preserve"> Could Ofgem please work with HSE to achieve this?</w:t>
      </w:r>
    </w:p>
    <w:p w14:paraId="4352CE21" w14:textId="77777777" w:rsidR="0015667F" w:rsidRDefault="0015667F" w:rsidP="0039658A">
      <w:pPr>
        <w:pStyle w:val="ListParagraph"/>
        <w:spacing w:after="0" w:line="240" w:lineRule="auto"/>
      </w:pPr>
    </w:p>
    <w:p w14:paraId="74B18660" w14:textId="0642FBEC" w:rsidR="0048476C" w:rsidRDefault="0048476C" w:rsidP="0039658A">
      <w:pPr>
        <w:pStyle w:val="ListParagraph"/>
        <w:numPr>
          <w:ilvl w:val="0"/>
          <w:numId w:val="18"/>
        </w:numPr>
        <w:spacing w:after="0" w:line="240" w:lineRule="auto"/>
      </w:pPr>
      <w:r>
        <w:t>Another benefit of testing for CO is that data can be collected, compiled and published</w:t>
      </w:r>
      <w:r w:rsidR="00E861A6">
        <w:t>. Bu</w:t>
      </w:r>
      <w:r>
        <w:t xml:space="preserve">t the only data we have </w:t>
      </w:r>
      <w:r w:rsidR="002F6B6E">
        <w:t>managed to access which was from</w:t>
      </w:r>
      <w:r>
        <w:t xml:space="preserve"> NGN</w:t>
      </w:r>
      <w:r w:rsidR="0015667F">
        <w:t>*</w:t>
      </w:r>
      <w:r w:rsidR="002F6B6E">
        <w:t>,</w:t>
      </w:r>
      <w:r>
        <w:t xml:space="preserve"> does </w:t>
      </w:r>
      <w:r w:rsidRPr="00E861A6">
        <w:rPr>
          <w:u w:val="single"/>
        </w:rPr>
        <w:t xml:space="preserve">not </w:t>
      </w:r>
      <w:r>
        <w:t xml:space="preserve">include the Parts Per Million of CO when </w:t>
      </w:r>
      <w:r w:rsidR="00E861A6">
        <w:t xml:space="preserve">CO has been </w:t>
      </w:r>
      <w:r>
        <w:t xml:space="preserve">found. </w:t>
      </w:r>
    </w:p>
    <w:p w14:paraId="4FE69182" w14:textId="3EBAB08D" w:rsidR="000F22A2" w:rsidRDefault="0015667F" w:rsidP="0039658A">
      <w:pPr>
        <w:spacing w:after="0" w:line="240" w:lineRule="auto"/>
        <w:ind w:left="720"/>
        <w:contextualSpacing/>
        <w:rPr>
          <w:i/>
          <w:iCs/>
        </w:rPr>
      </w:pPr>
      <w:r w:rsidRPr="0015667F">
        <w:rPr>
          <w:i/>
          <w:iCs/>
        </w:rPr>
        <w:t>*</w:t>
      </w:r>
      <w:hyperlink r:id="rId15" w:history="1">
        <w:r w:rsidRPr="0015667F">
          <w:rPr>
            <w:rStyle w:val="Hyperlink"/>
            <w:i/>
            <w:iCs/>
          </w:rPr>
          <w:t>https://northerngasopendataportal.co.uk/</w:t>
        </w:r>
      </w:hyperlink>
      <w:r w:rsidRPr="0015667F">
        <w:rPr>
          <w:i/>
          <w:iCs/>
        </w:rPr>
        <w:t xml:space="preserve"> It is not easy to access the data from this link and we have a copy which we can send Ofgem </w:t>
      </w:r>
      <w:r w:rsidR="00530F00">
        <w:rPr>
          <w:i/>
          <w:iCs/>
        </w:rPr>
        <w:t>if Ofgem requests us</w:t>
      </w:r>
      <w:r w:rsidRPr="0015667F">
        <w:rPr>
          <w:i/>
          <w:iCs/>
        </w:rPr>
        <w:t>.</w:t>
      </w:r>
    </w:p>
    <w:p w14:paraId="1F22AB9A" w14:textId="77777777" w:rsidR="0039658A" w:rsidRPr="0015667F" w:rsidRDefault="0039658A" w:rsidP="0039658A">
      <w:pPr>
        <w:spacing w:after="0" w:line="240" w:lineRule="auto"/>
        <w:ind w:left="720"/>
        <w:contextualSpacing/>
        <w:rPr>
          <w:i/>
          <w:iCs/>
        </w:rPr>
      </w:pPr>
    </w:p>
    <w:p w14:paraId="4BB579B4" w14:textId="0E927362" w:rsidR="0048476C" w:rsidRDefault="0048476C" w:rsidP="0039658A">
      <w:pPr>
        <w:pStyle w:val="ListParagraph"/>
        <w:numPr>
          <w:ilvl w:val="0"/>
          <w:numId w:val="18"/>
        </w:numPr>
        <w:spacing w:after="0" w:line="240" w:lineRule="auto"/>
      </w:pPr>
      <w:r>
        <w:t>Another benefit of testing for CO is that the data, correctly collected, can illuminate the highest dangers and thereby act</w:t>
      </w:r>
      <w:r w:rsidR="000F22A2">
        <w:t xml:space="preserve"> as research </w:t>
      </w:r>
      <w:r w:rsidR="0015667F">
        <w:t>leading to</w:t>
      </w:r>
      <w:r w:rsidR="000F22A2">
        <w:t xml:space="preserve"> public warnings</w:t>
      </w:r>
      <w:r w:rsidR="0015667F">
        <w:t xml:space="preserve"> and action</w:t>
      </w:r>
      <w:r w:rsidR="000F22A2">
        <w:t xml:space="preserve"> </w:t>
      </w:r>
      <w:r>
        <w:t xml:space="preserve">to prevent poisoning by CO etc. in the future. </w:t>
      </w:r>
    </w:p>
    <w:p w14:paraId="1E80982B" w14:textId="77777777" w:rsidR="00E861A6" w:rsidRPr="0099611A" w:rsidRDefault="00E861A6" w:rsidP="0039658A">
      <w:pPr>
        <w:spacing w:after="0" w:line="240" w:lineRule="auto"/>
        <w:contextualSpacing/>
        <w:rPr>
          <w:b/>
          <w:bCs/>
        </w:rPr>
      </w:pPr>
    </w:p>
    <w:p w14:paraId="75EEC8BD" w14:textId="75802533" w:rsidR="0048476C" w:rsidRDefault="0048476C" w:rsidP="0039658A">
      <w:pPr>
        <w:pStyle w:val="ListParagraph"/>
        <w:numPr>
          <w:ilvl w:val="0"/>
          <w:numId w:val="17"/>
        </w:numPr>
        <w:spacing w:after="0" w:line="240" w:lineRule="auto"/>
        <w:rPr>
          <w:b/>
          <w:bCs/>
        </w:rPr>
      </w:pPr>
      <w:r w:rsidRPr="00F17182">
        <w:rPr>
          <w:b/>
          <w:bCs/>
        </w:rPr>
        <w:t xml:space="preserve">The GDNs </w:t>
      </w:r>
      <w:r w:rsidR="000F22A2" w:rsidRPr="00F17182">
        <w:rPr>
          <w:b/>
          <w:bCs/>
        </w:rPr>
        <w:t>and the duty on Ofgem to raise awareness of CO</w:t>
      </w:r>
    </w:p>
    <w:p w14:paraId="583E1103" w14:textId="77777777" w:rsidR="00F17182" w:rsidRPr="00F17182" w:rsidRDefault="00F17182" w:rsidP="0039658A">
      <w:pPr>
        <w:pStyle w:val="ListParagraph"/>
        <w:spacing w:after="0" w:line="240" w:lineRule="auto"/>
        <w:rPr>
          <w:b/>
          <w:bCs/>
        </w:rPr>
      </w:pPr>
    </w:p>
    <w:p w14:paraId="1540B993" w14:textId="0AE817BC" w:rsidR="000F22A2" w:rsidRDefault="002F6B6E" w:rsidP="0039658A">
      <w:pPr>
        <w:pStyle w:val="ListParagraph"/>
        <w:numPr>
          <w:ilvl w:val="0"/>
          <w:numId w:val="20"/>
        </w:numPr>
        <w:spacing w:after="0" w:line="240" w:lineRule="auto"/>
      </w:pPr>
      <w:r>
        <w:t xml:space="preserve">The GDNs have been doing a good job raising awareness in schools but </w:t>
      </w:r>
      <w:r w:rsidR="00515813">
        <w:t xml:space="preserve">sadly, </w:t>
      </w:r>
      <w:r>
        <w:t xml:space="preserve">have not continued </w:t>
      </w:r>
      <w:r w:rsidR="0015667F">
        <w:t>CO-Gas Safety’s</w:t>
      </w:r>
      <w:r>
        <w:t xml:space="preserve"> example of having a prize giving event at the Houses of Parliament</w:t>
      </w:r>
      <w:r w:rsidR="0015667F">
        <w:t>,</w:t>
      </w:r>
      <w:r>
        <w:t xml:space="preserve"> which itself raised awareness in the legislature and publicity</w:t>
      </w:r>
      <w:r w:rsidR="0039658A">
        <w:t xml:space="preserve"> about prevention of death and injury from CO,</w:t>
      </w:r>
      <w:r>
        <w:t xml:space="preserve"> in the country.</w:t>
      </w:r>
    </w:p>
    <w:p w14:paraId="5769B046" w14:textId="77777777" w:rsidR="002F6B6E" w:rsidRDefault="002F6B6E" w:rsidP="0039658A">
      <w:pPr>
        <w:pStyle w:val="ListParagraph"/>
        <w:spacing w:after="0" w:line="240" w:lineRule="auto"/>
      </w:pPr>
    </w:p>
    <w:p w14:paraId="46527C37" w14:textId="317DC67C" w:rsidR="000F22A2" w:rsidRDefault="0087275E" w:rsidP="0039658A">
      <w:pPr>
        <w:pStyle w:val="ListParagraph"/>
        <w:numPr>
          <w:ilvl w:val="0"/>
          <w:numId w:val="20"/>
        </w:numPr>
        <w:spacing w:after="0" w:line="240" w:lineRule="auto"/>
      </w:pPr>
      <w:r>
        <w:t xml:space="preserve">Despite a great deal of work by CO-Gas Safety in coming up with an idea for a warning film to encourage regular servicing etc. the GDNs showed no enthusiasm for </w:t>
      </w:r>
      <w:r w:rsidR="00F17182">
        <w:t>our sugges</w:t>
      </w:r>
      <w:r w:rsidR="0015667F">
        <w:t>ted</w:t>
      </w:r>
      <w:r w:rsidR="00F17182">
        <w:t xml:space="preserve"> </w:t>
      </w:r>
      <w:r>
        <w:t>warning film</w:t>
      </w:r>
      <w:r w:rsidR="00F17182">
        <w:t xml:space="preserve"> or for </w:t>
      </w:r>
      <w:r w:rsidR="00530F00">
        <w:t>coming up with an idea</w:t>
      </w:r>
      <w:r w:rsidR="00F17182">
        <w:t xml:space="preserve"> of their own</w:t>
      </w:r>
      <w:r>
        <w:t>.</w:t>
      </w:r>
      <w:r w:rsidR="0048476C">
        <w:t xml:space="preserve"> Yet a film would prevent future poisoning</w:t>
      </w:r>
      <w:r w:rsidR="000F22A2">
        <w:t xml:space="preserve"> by encouraging regular servicing and chimney/flue checking and cleaning.</w:t>
      </w:r>
    </w:p>
    <w:p w14:paraId="716195F4" w14:textId="77777777" w:rsidR="002F6B6E" w:rsidRDefault="002F6B6E" w:rsidP="0039658A">
      <w:pPr>
        <w:pStyle w:val="ListParagraph"/>
        <w:spacing w:after="0" w:line="240" w:lineRule="auto"/>
      </w:pPr>
    </w:p>
    <w:p w14:paraId="6DF7A800" w14:textId="04E32EDD" w:rsidR="0087275E" w:rsidRDefault="0087275E" w:rsidP="0039658A">
      <w:pPr>
        <w:pStyle w:val="ListParagraph"/>
        <w:numPr>
          <w:ilvl w:val="0"/>
          <w:numId w:val="20"/>
        </w:numPr>
        <w:spacing w:after="0" w:line="240" w:lineRule="auto"/>
      </w:pPr>
      <w:r>
        <w:t>Ofgem is providing huge sums to the GDNs to spend on raising awareness and on helping vulnerable customers</w:t>
      </w:r>
      <w:r w:rsidR="000F22A2">
        <w:t>,</w:t>
      </w:r>
      <w:r>
        <w:t xml:space="preserve"> but the</w:t>
      </w:r>
      <w:r w:rsidR="000F22A2">
        <w:t xml:space="preserve"> GDNs do </w:t>
      </w:r>
      <w:r>
        <w:t>have a conflict of interest</w:t>
      </w:r>
      <w:r w:rsidR="00515813">
        <w:t>,</w:t>
      </w:r>
      <w:r>
        <w:t xml:space="preserve"> </w:t>
      </w:r>
      <w:r w:rsidR="0015667F">
        <w:t>so surely</w:t>
      </w:r>
      <w:r>
        <w:t xml:space="preserve"> </w:t>
      </w:r>
      <w:r w:rsidR="000F22A2">
        <w:t xml:space="preserve">Ofgem has a duty to regulate </w:t>
      </w:r>
      <w:r>
        <w:t>the use of these public funds</w:t>
      </w:r>
      <w:r w:rsidR="0015667F">
        <w:t>?</w:t>
      </w:r>
      <w:r>
        <w:t xml:space="preserve"> </w:t>
      </w:r>
    </w:p>
    <w:p w14:paraId="161967AF" w14:textId="77777777" w:rsidR="002F6B6E" w:rsidRDefault="002F6B6E" w:rsidP="0039658A">
      <w:pPr>
        <w:pStyle w:val="ListParagraph"/>
        <w:spacing w:after="0" w:line="240" w:lineRule="auto"/>
      </w:pPr>
    </w:p>
    <w:p w14:paraId="2CED7165" w14:textId="77777777" w:rsidR="0039658A" w:rsidRDefault="0048476C" w:rsidP="0039658A">
      <w:pPr>
        <w:pStyle w:val="ListParagraph"/>
        <w:numPr>
          <w:ilvl w:val="0"/>
          <w:numId w:val="20"/>
        </w:numPr>
        <w:spacing w:after="0" w:line="240" w:lineRule="auto"/>
      </w:pPr>
      <w:r>
        <w:t>We could find no mention of funding to provide an independent body to replace the work of independent registered charity CO-Gas Safety. This voluntary organisation was launched at the House of Commons in 1995 and has managed on a shoestring to compile known deaths from unintentional CO since 01.09.1995</w:t>
      </w:r>
      <w:r w:rsidR="0015667F">
        <w:t xml:space="preserve"> (and ongoing)</w:t>
      </w:r>
      <w:r>
        <w:t xml:space="preserve">. </w:t>
      </w:r>
    </w:p>
    <w:p w14:paraId="2C23E9B0" w14:textId="77777777" w:rsidR="0039658A" w:rsidRDefault="0039658A" w:rsidP="0039658A">
      <w:pPr>
        <w:pStyle w:val="ListParagraph"/>
      </w:pPr>
    </w:p>
    <w:p w14:paraId="42B7A53B" w14:textId="77777777" w:rsidR="0039658A" w:rsidRDefault="0048476C" w:rsidP="0039658A">
      <w:pPr>
        <w:pStyle w:val="ListParagraph"/>
        <w:spacing w:after="0" w:line="240" w:lineRule="auto"/>
      </w:pPr>
      <w:r>
        <w:t xml:space="preserve">CO-Gas Safety also provides the only specific victim/survivor/family support and lobbies for safety improvements, relying on our </w:t>
      </w:r>
      <w:r w:rsidR="0015667F">
        <w:t xml:space="preserve">data and </w:t>
      </w:r>
      <w:r>
        <w:t>case studies of both fatal and non-fatal incidents of exposure to CO written</w:t>
      </w:r>
      <w:r w:rsidR="0039658A">
        <w:t>,</w:t>
      </w:r>
      <w:r>
        <w:t xml:space="preserve"> </w:t>
      </w:r>
      <w:r w:rsidR="0039658A">
        <w:t xml:space="preserve">with our help </w:t>
      </w:r>
      <w:r>
        <w:t xml:space="preserve">by the victim/survivor/family concerned and only </w:t>
      </w:r>
      <w:r w:rsidR="00F17182">
        <w:t xml:space="preserve">published </w:t>
      </w:r>
      <w:r>
        <w:t xml:space="preserve">with their written prior permission. </w:t>
      </w:r>
    </w:p>
    <w:p w14:paraId="06CC65D4" w14:textId="2154413B" w:rsidR="0015667F" w:rsidRDefault="00F17182" w:rsidP="0039658A">
      <w:pPr>
        <w:pStyle w:val="ListParagraph"/>
        <w:spacing w:after="0" w:line="240" w:lineRule="auto"/>
      </w:pPr>
      <w:r>
        <w:lastRenderedPageBreak/>
        <w:t>CO-Gas Safety</w:t>
      </w:r>
      <w:r w:rsidR="0048476C">
        <w:t xml:space="preserve"> cannot continue forever</w:t>
      </w:r>
      <w:r w:rsidR="0039658A">
        <w:t xml:space="preserve">. I am the main worker and was </w:t>
      </w:r>
      <w:r w:rsidR="00515813">
        <w:t xml:space="preserve">so </w:t>
      </w:r>
      <w:r w:rsidR="0039658A">
        <w:t xml:space="preserve">at the launch at the House of Commons in 1995 when aged 45. CO-Gas Safety </w:t>
      </w:r>
      <w:r>
        <w:t xml:space="preserve">has always </w:t>
      </w:r>
      <w:r w:rsidR="0015667F">
        <w:t>worked</w:t>
      </w:r>
      <w:r>
        <w:t xml:space="preserve"> as a catalyst to lead by example and </w:t>
      </w:r>
      <w:r w:rsidR="0039658A">
        <w:t xml:space="preserve">to </w:t>
      </w:r>
      <w:r>
        <w:t xml:space="preserve">persuade industry and government to follow our experience and research on </w:t>
      </w:r>
      <w:r w:rsidRPr="00530F00">
        <w:rPr>
          <w:u w:val="single"/>
        </w:rPr>
        <w:t>prevention</w:t>
      </w:r>
      <w:r>
        <w:t>.</w:t>
      </w:r>
      <w:r w:rsidR="0048476C">
        <w:t xml:space="preserve"> </w:t>
      </w:r>
    </w:p>
    <w:p w14:paraId="6A6B3B79" w14:textId="77777777" w:rsidR="0015667F" w:rsidRDefault="0015667F" w:rsidP="0039658A">
      <w:pPr>
        <w:pStyle w:val="ListParagraph"/>
        <w:spacing w:after="0" w:line="240" w:lineRule="auto"/>
      </w:pPr>
    </w:p>
    <w:p w14:paraId="5A4E49AD" w14:textId="368A6AC0" w:rsidR="00E31310" w:rsidRDefault="0048476C" w:rsidP="0039658A">
      <w:pPr>
        <w:pStyle w:val="ListParagraph"/>
        <w:spacing w:after="0" w:line="240" w:lineRule="auto"/>
      </w:pPr>
      <w:r>
        <w:t xml:space="preserve">CORT would like to take over our work but naturally needs funding to do so. </w:t>
      </w:r>
      <w:r w:rsidR="000F22A2">
        <w:t xml:space="preserve">We would like to provide our data </w:t>
      </w:r>
      <w:r w:rsidR="0015667F">
        <w:t>(</w:t>
      </w:r>
      <w:r w:rsidR="000F22A2">
        <w:t>and work so far</w:t>
      </w:r>
      <w:r w:rsidR="0015667F">
        <w:t>)</w:t>
      </w:r>
      <w:r w:rsidR="000F22A2">
        <w:t xml:space="preserve"> to a body that is properly set up and funded to do what we have spent three decades doing</w:t>
      </w:r>
      <w:r w:rsidR="00F17182">
        <w:t xml:space="preserve"> as volunteers. </w:t>
      </w:r>
      <w:r w:rsidR="00530F00">
        <w:t>We have no objection to providing our data free for all</w:t>
      </w:r>
      <w:r w:rsidR="0039658A">
        <w:t xml:space="preserve"> to learn from</w:t>
      </w:r>
      <w:r w:rsidR="00515813">
        <w:t>. However,</w:t>
      </w:r>
      <w:r w:rsidR="00530F00">
        <w:t xml:space="preserve"> it is worth noting that this data over 30 years is probably worth at least £7.5 million (£250,000 x 30).</w:t>
      </w:r>
      <w:r w:rsidR="0039658A">
        <w:t xml:space="preserve"> We have had help from a professional statistician three times.</w:t>
      </w:r>
    </w:p>
    <w:p w14:paraId="563D84B7" w14:textId="77777777" w:rsidR="002F6B6E" w:rsidRDefault="002F6B6E" w:rsidP="0039658A">
      <w:pPr>
        <w:pStyle w:val="ListParagraph"/>
        <w:spacing w:after="0" w:line="240" w:lineRule="auto"/>
      </w:pPr>
    </w:p>
    <w:p w14:paraId="1E0AB12D" w14:textId="66BC4E77" w:rsidR="002F6B6E" w:rsidRDefault="00EA0E54" w:rsidP="0039658A">
      <w:pPr>
        <w:pStyle w:val="ListParagraph"/>
        <w:numPr>
          <w:ilvl w:val="0"/>
          <w:numId w:val="20"/>
        </w:numPr>
        <w:spacing w:after="0" w:line="240" w:lineRule="auto"/>
      </w:pPr>
      <w:r>
        <w:t>We have already stated above that one</w:t>
      </w:r>
      <w:r w:rsidR="002F6B6E">
        <w:t xml:space="preserve"> of the benefits of testing for CO is the provision of Parts Per Million of CO to the person exposed or could have been exposed thereby making diagnosis simpler and saving distress of disbelief and irrelevant</w:t>
      </w:r>
      <w:r w:rsidR="00515813">
        <w:t>, unnecessary</w:t>
      </w:r>
      <w:r w:rsidR="002F6B6E">
        <w:t xml:space="preserve"> tests to the patient and saving costs for the NHS.</w:t>
      </w:r>
    </w:p>
    <w:p w14:paraId="5C4780B9" w14:textId="77777777" w:rsidR="002F6B6E" w:rsidRDefault="002F6B6E" w:rsidP="0039658A">
      <w:pPr>
        <w:pStyle w:val="ListParagraph"/>
        <w:spacing w:after="0" w:line="240" w:lineRule="auto"/>
      </w:pPr>
    </w:p>
    <w:p w14:paraId="53888B1B" w14:textId="48049AD2" w:rsidR="00656C8F" w:rsidRDefault="002F6B6E" w:rsidP="0039658A">
      <w:pPr>
        <w:pStyle w:val="ListParagraph"/>
        <w:numPr>
          <w:ilvl w:val="0"/>
          <w:numId w:val="20"/>
        </w:numPr>
        <w:spacing w:after="0" w:line="240" w:lineRule="auto"/>
      </w:pPr>
      <w:r>
        <w:t>Materials for the Citizens Advice Bureaus - R</w:t>
      </w:r>
      <w:r w:rsidR="00656C8F" w:rsidRPr="00656C8F">
        <w:t>epresentatives of the CAB</w:t>
      </w:r>
      <w:r w:rsidR="00515813">
        <w:t xml:space="preserve"> are recognised as helping those who may be being exposed to CO. However, such representatives </w:t>
      </w:r>
      <w:r w:rsidR="00656C8F" w:rsidRPr="00656C8F">
        <w:t>do contact us and have told us that they do</w:t>
      </w:r>
      <w:r w:rsidR="0015667F">
        <w:t xml:space="preserve"> not</w:t>
      </w:r>
      <w:r w:rsidR="00656C8F" w:rsidRPr="00656C8F">
        <w:t xml:space="preserve"> know much about CO at all</w:t>
      </w:r>
      <w:r w:rsidR="009F53CF">
        <w:t>. Some have seen the very basic material issued by the GDNs</w:t>
      </w:r>
      <w:r w:rsidR="008B4D1F">
        <w:t>,</w:t>
      </w:r>
      <w:r w:rsidR="009F53CF">
        <w:t xml:space="preserve"> but not all. T</w:t>
      </w:r>
      <w:r w:rsidR="00656C8F" w:rsidRPr="00656C8F">
        <w:t xml:space="preserve">here </w:t>
      </w:r>
      <w:r w:rsidR="009F53CF">
        <w:t>seems to be</w:t>
      </w:r>
      <w:r w:rsidR="00656C8F" w:rsidRPr="00656C8F">
        <w:t xml:space="preserve"> no </w:t>
      </w:r>
      <w:r w:rsidR="009F53CF">
        <w:t xml:space="preserve">further </w:t>
      </w:r>
      <w:r w:rsidR="00656C8F" w:rsidRPr="00656C8F">
        <w:t>materia</w:t>
      </w:r>
      <w:r w:rsidR="009F53CF">
        <w:t>l</w:t>
      </w:r>
      <w:r w:rsidR="00656C8F" w:rsidRPr="00656C8F">
        <w:t>. We have worked hard to try to raise this and offered our material</w:t>
      </w:r>
      <w:r w:rsidR="00656C8F">
        <w:t>,</w:t>
      </w:r>
      <w:r w:rsidR="00A463C7">
        <w:t xml:space="preserve"> (one minute film, animation and leaflet)</w:t>
      </w:r>
      <w:r w:rsidR="00656C8F" w:rsidRPr="00656C8F">
        <w:t xml:space="preserve"> but nobody seems to want to grasp this issue</w:t>
      </w:r>
      <w:r w:rsidR="00F17182">
        <w:t xml:space="preserve"> or use our materials</w:t>
      </w:r>
      <w:r w:rsidR="00656C8F" w:rsidRPr="00656C8F">
        <w:t>.</w:t>
      </w:r>
      <w:r w:rsidR="00656C8F" w:rsidRPr="002F6B6E">
        <w:rPr>
          <w:b/>
          <w:bCs/>
        </w:rPr>
        <w:t xml:space="preserve"> </w:t>
      </w:r>
      <w:r w:rsidR="009F53CF" w:rsidRPr="002F6B6E">
        <w:rPr>
          <w:b/>
          <w:bCs/>
        </w:rPr>
        <w:t xml:space="preserve"> </w:t>
      </w:r>
      <w:r w:rsidR="009F53CF" w:rsidRPr="009F53CF">
        <w:t xml:space="preserve">Surely Ofgem should be </w:t>
      </w:r>
      <w:proofErr w:type="gramStart"/>
      <w:r w:rsidR="009F53CF" w:rsidRPr="009F53CF">
        <w:t>taking action</w:t>
      </w:r>
      <w:proofErr w:type="gramEnd"/>
      <w:r w:rsidR="009F53CF" w:rsidRPr="009F53CF">
        <w:t xml:space="preserve"> on this?</w:t>
      </w:r>
    </w:p>
    <w:p w14:paraId="7C8EBC9D" w14:textId="77777777" w:rsidR="0015667F" w:rsidRPr="002F6B6E" w:rsidRDefault="0015667F" w:rsidP="0039658A">
      <w:pPr>
        <w:spacing w:after="0" w:line="240" w:lineRule="auto"/>
        <w:contextualSpacing/>
      </w:pPr>
    </w:p>
    <w:p w14:paraId="46A2ADF5" w14:textId="3F0DED53" w:rsidR="00B46155" w:rsidRDefault="0015667F" w:rsidP="0039658A">
      <w:pPr>
        <w:spacing w:after="0" w:line="240" w:lineRule="auto"/>
        <w:contextualSpacing/>
      </w:pPr>
      <w:r w:rsidRPr="0015667F">
        <w:t>These matters may seem very detailed</w:t>
      </w:r>
      <w:r>
        <w:t xml:space="preserve"> to Ofgem</w:t>
      </w:r>
      <w:r w:rsidRPr="0015667F">
        <w:t xml:space="preserve"> but as all politicians understand, details are important. </w:t>
      </w:r>
      <w:r w:rsidR="00EA0E54">
        <w:t xml:space="preserve">Governments have fallen </w:t>
      </w:r>
      <w:proofErr w:type="gramStart"/>
      <w:r w:rsidR="00EA0E54">
        <w:t>as a result of</w:t>
      </w:r>
      <w:proofErr w:type="gramEnd"/>
      <w:r w:rsidR="00EA0E54">
        <w:t xml:space="preserve"> ignoring the importance of detail</w:t>
      </w:r>
      <w:r w:rsidR="008B4D1F">
        <w:t>,</w:t>
      </w:r>
      <w:r w:rsidR="00EA0E54">
        <w:t xml:space="preserve"> e.g. </w:t>
      </w:r>
      <w:r w:rsidR="008B4D1F">
        <w:t xml:space="preserve">Margaret Thatcher </w:t>
      </w:r>
      <w:proofErr w:type="gramStart"/>
      <w:r w:rsidR="008B4D1F">
        <w:t>with regard to</w:t>
      </w:r>
      <w:proofErr w:type="gramEnd"/>
      <w:r w:rsidR="008B4D1F">
        <w:t xml:space="preserve"> </w:t>
      </w:r>
      <w:r w:rsidR="00EA0E54">
        <w:t xml:space="preserve">the poll tax. </w:t>
      </w:r>
      <w:r w:rsidR="008B4D1F">
        <w:t>Ofgem also has statutory duties.</w:t>
      </w:r>
    </w:p>
    <w:p w14:paraId="511D9C13" w14:textId="77777777" w:rsidR="008B4D1F" w:rsidRPr="0015667F" w:rsidRDefault="008B4D1F" w:rsidP="0039658A">
      <w:pPr>
        <w:spacing w:after="0" w:line="240" w:lineRule="auto"/>
        <w:contextualSpacing/>
      </w:pPr>
    </w:p>
    <w:p w14:paraId="3EF42411" w14:textId="3852415F" w:rsidR="00EB3559" w:rsidRDefault="00EB3559" w:rsidP="0039658A">
      <w:pPr>
        <w:spacing w:after="0" w:line="240" w:lineRule="auto"/>
        <w:contextualSpacing/>
        <w:rPr>
          <w:b/>
          <w:bCs/>
        </w:rPr>
      </w:pPr>
      <w:r>
        <w:rPr>
          <w:b/>
          <w:bCs/>
        </w:rPr>
        <w:t xml:space="preserve">Answers to questions </w:t>
      </w:r>
      <w:r w:rsidR="00E14DE3">
        <w:rPr>
          <w:b/>
          <w:bCs/>
        </w:rPr>
        <w:t xml:space="preserve">which we think are relevant to CO-Gas Safety and </w:t>
      </w:r>
      <w:r w:rsidR="004A0DA3">
        <w:rPr>
          <w:b/>
          <w:bCs/>
        </w:rPr>
        <w:t xml:space="preserve">to </w:t>
      </w:r>
      <w:r w:rsidR="00E14DE3">
        <w:rPr>
          <w:b/>
          <w:bCs/>
        </w:rPr>
        <w:t xml:space="preserve">which we </w:t>
      </w:r>
      <w:r w:rsidR="004A0DA3">
        <w:rPr>
          <w:b/>
          <w:bCs/>
        </w:rPr>
        <w:t xml:space="preserve">may be able to </w:t>
      </w:r>
      <w:proofErr w:type="gramStart"/>
      <w:r w:rsidR="00E14DE3">
        <w:rPr>
          <w:b/>
          <w:bCs/>
        </w:rPr>
        <w:t>make a contribution</w:t>
      </w:r>
      <w:proofErr w:type="gramEnd"/>
      <w:r w:rsidR="00E14DE3">
        <w:rPr>
          <w:b/>
          <w:bCs/>
        </w:rPr>
        <w:t xml:space="preserve">. </w:t>
      </w:r>
    </w:p>
    <w:p w14:paraId="35414A5C" w14:textId="77777777" w:rsidR="008B4D1F" w:rsidRDefault="008B4D1F" w:rsidP="0039658A">
      <w:pPr>
        <w:spacing w:after="0" w:line="240" w:lineRule="auto"/>
        <w:contextualSpacing/>
        <w:rPr>
          <w:b/>
          <w:bCs/>
        </w:rPr>
      </w:pPr>
    </w:p>
    <w:p w14:paraId="3CDFA7D1" w14:textId="2F6177E5" w:rsidR="0099611A" w:rsidRDefault="00EB3559" w:rsidP="0039658A">
      <w:pPr>
        <w:spacing w:after="0" w:line="240" w:lineRule="auto"/>
        <w:contextualSpacing/>
        <w:rPr>
          <w:b/>
          <w:bCs/>
        </w:rPr>
      </w:pPr>
      <w:r>
        <w:rPr>
          <w:b/>
          <w:bCs/>
        </w:rPr>
        <w:t xml:space="preserve">OVQ1 </w:t>
      </w:r>
      <w:r w:rsidRPr="00E14DE3">
        <w:rPr>
          <w:b/>
          <w:bCs/>
        </w:rPr>
        <w:t>We would welcome any views on the enduring role of the ISGs during RIIO-3 and for future price controls?</w:t>
      </w:r>
    </w:p>
    <w:p w14:paraId="0F9B90B9" w14:textId="77777777" w:rsidR="00832E23" w:rsidRPr="00832E23" w:rsidRDefault="00832E23" w:rsidP="0039658A">
      <w:pPr>
        <w:spacing w:after="0" w:line="240" w:lineRule="auto"/>
        <w:contextualSpacing/>
      </w:pPr>
      <w:r w:rsidRPr="00832E23">
        <w:t>Ofgem correctly takes notice of Independent Stakeholder Groups but in our experience of attending these: -</w:t>
      </w:r>
    </w:p>
    <w:p w14:paraId="5E0BB138" w14:textId="524495A6" w:rsidR="00832E23" w:rsidRDefault="00832E23" w:rsidP="0039658A">
      <w:pPr>
        <w:numPr>
          <w:ilvl w:val="0"/>
          <w:numId w:val="11"/>
        </w:numPr>
        <w:spacing w:after="0" w:line="240" w:lineRule="auto"/>
        <w:contextualSpacing/>
      </w:pPr>
      <w:r w:rsidRPr="00832E23">
        <w:t>Most people</w:t>
      </w:r>
      <w:r w:rsidR="0015667F">
        <w:t>, including those on these groups</w:t>
      </w:r>
      <w:r w:rsidRPr="00832E23">
        <w:t xml:space="preserve"> still do</w:t>
      </w:r>
      <w:r w:rsidR="0015667F">
        <w:t xml:space="preserve"> not</w:t>
      </w:r>
      <w:r w:rsidRPr="00832E23">
        <w:t xml:space="preserve"> know much, if anything, about carbon monoxide (CO).</w:t>
      </w:r>
    </w:p>
    <w:p w14:paraId="2048BF1F" w14:textId="77777777" w:rsidR="008B4D1F" w:rsidRDefault="008B4D1F" w:rsidP="008B4D1F">
      <w:pPr>
        <w:spacing w:after="0" w:line="240" w:lineRule="auto"/>
        <w:ind w:left="1080"/>
        <w:contextualSpacing/>
      </w:pPr>
    </w:p>
    <w:p w14:paraId="2E59DBEB" w14:textId="2C1AC115" w:rsidR="00544DFE" w:rsidRDefault="00544DFE" w:rsidP="0039658A">
      <w:pPr>
        <w:numPr>
          <w:ilvl w:val="0"/>
          <w:numId w:val="11"/>
        </w:numPr>
        <w:spacing w:after="0" w:line="240" w:lineRule="auto"/>
        <w:contextualSpacing/>
      </w:pPr>
      <w:r>
        <w:t xml:space="preserve">Therefore, our assertion that it is almost impossible to obtain a test of this deadly gas that </w:t>
      </w:r>
      <w:r w:rsidR="009332AD">
        <w:t xml:space="preserve">cannot be sensed using human senses yet </w:t>
      </w:r>
      <w:r>
        <w:t>can kill at less than 2% in the air in under three minutes</w:t>
      </w:r>
      <w:r w:rsidR="009332AD">
        <w:t>,</w:t>
      </w:r>
      <w:r>
        <w:t xml:space="preserve"> is met with shock and </w:t>
      </w:r>
      <w:r w:rsidR="009332AD">
        <w:t xml:space="preserve">we suspect, </w:t>
      </w:r>
      <w:r>
        <w:t xml:space="preserve">disbelief. </w:t>
      </w:r>
    </w:p>
    <w:p w14:paraId="367747BD" w14:textId="77777777" w:rsidR="008B4D1F" w:rsidRDefault="008B4D1F" w:rsidP="008B4D1F">
      <w:pPr>
        <w:pStyle w:val="ListParagraph"/>
      </w:pPr>
    </w:p>
    <w:p w14:paraId="12CF5186" w14:textId="77777777" w:rsidR="008B4D1F" w:rsidRPr="00832E23" w:rsidRDefault="008B4D1F" w:rsidP="008B4D1F">
      <w:pPr>
        <w:spacing w:after="0" w:line="240" w:lineRule="auto"/>
        <w:ind w:left="1080"/>
        <w:contextualSpacing/>
      </w:pPr>
    </w:p>
    <w:p w14:paraId="019A8B09" w14:textId="77777777" w:rsidR="00832E23" w:rsidRDefault="00832E23" w:rsidP="008B4D1F">
      <w:pPr>
        <w:numPr>
          <w:ilvl w:val="0"/>
          <w:numId w:val="11"/>
        </w:numPr>
        <w:spacing w:after="0" w:line="240" w:lineRule="auto"/>
        <w:contextualSpacing/>
      </w:pPr>
      <w:r w:rsidRPr="00832E23">
        <w:t>Those who are injured suffer a degree of brain and neurological injury and find lobbying or attending Stakeholder Groups almost impossible.</w:t>
      </w:r>
    </w:p>
    <w:p w14:paraId="60BA662A" w14:textId="77777777" w:rsidR="008B4D1F" w:rsidRPr="00832E23" w:rsidRDefault="008B4D1F" w:rsidP="008B4D1F">
      <w:pPr>
        <w:spacing w:after="0" w:line="240" w:lineRule="auto"/>
        <w:ind w:left="1080"/>
        <w:contextualSpacing/>
      </w:pPr>
    </w:p>
    <w:p w14:paraId="20D49C02" w14:textId="73B43B5C" w:rsidR="00832E23" w:rsidRDefault="00832E23" w:rsidP="008B4D1F">
      <w:pPr>
        <w:numPr>
          <w:ilvl w:val="0"/>
          <w:numId w:val="11"/>
        </w:numPr>
        <w:spacing w:after="0" w:line="240" w:lineRule="auto"/>
        <w:ind w:left="1077" w:hanging="357"/>
        <w:contextualSpacing/>
      </w:pPr>
      <w:r w:rsidRPr="00832E23">
        <w:t>Many of those exposed to CO do not even know they’ve been exposed to CO and cannot prove it. Prevention is vital. (The most vulnerable people</w:t>
      </w:r>
      <w:r w:rsidR="00EA0E54">
        <w:t>, recognised worldwide</w:t>
      </w:r>
      <w:r w:rsidR="00515813">
        <w:t>,</w:t>
      </w:r>
      <w:r w:rsidRPr="00832E23">
        <w:t xml:space="preserve"> are of course those who do</w:t>
      </w:r>
      <w:r w:rsidR="00EA0E54">
        <w:t xml:space="preserve"> not</w:t>
      </w:r>
      <w:r w:rsidRPr="00832E23">
        <w:t xml:space="preserve"> even </w:t>
      </w:r>
      <w:r w:rsidR="00EA0E54">
        <w:t>realise</w:t>
      </w:r>
      <w:r w:rsidRPr="00832E23">
        <w:t xml:space="preserve"> they are vulnerable.)</w:t>
      </w:r>
    </w:p>
    <w:p w14:paraId="72DA6FDD" w14:textId="77777777" w:rsidR="008B4D1F" w:rsidRPr="00832E23" w:rsidRDefault="008B4D1F" w:rsidP="008B4D1F">
      <w:pPr>
        <w:spacing w:after="0" w:line="240" w:lineRule="auto"/>
        <w:contextualSpacing/>
      </w:pPr>
    </w:p>
    <w:p w14:paraId="1771B400" w14:textId="1F24BA6E" w:rsidR="00832E23" w:rsidRDefault="00832E23" w:rsidP="008B4D1F">
      <w:pPr>
        <w:numPr>
          <w:ilvl w:val="0"/>
          <w:numId w:val="11"/>
        </w:numPr>
        <w:spacing w:after="0" w:line="240" w:lineRule="auto"/>
        <w:ind w:left="1077" w:hanging="357"/>
        <w:contextualSpacing/>
      </w:pPr>
      <w:r w:rsidRPr="00832E23">
        <w:t xml:space="preserve">Most meetings are online only which makes it difficult to </w:t>
      </w:r>
      <w:r w:rsidR="009332AD">
        <w:t>form</w:t>
      </w:r>
      <w:r w:rsidRPr="00832E23">
        <w:t xml:space="preserve"> relationships with those working for the GDNs. </w:t>
      </w:r>
      <w:r w:rsidR="008B4D1F">
        <w:t xml:space="preserve">Having worked for over 30 years when we </w:t>
      </w:r>
      <w:r w:rsidR="00515813">
        <w:t xml:space="preserve">mostly had </w:t>
      </w:r>
      <w:r w:rsidR="008B4D1F">
        <w:t xml:space="preserve">face to face meetings, it was much easier to persuade employees of the GDNs of the need for the action we requested. </w:t>
      </w:r>
    </w:p>
    <w:p w14:paraId="4E54265C" w14:textId="77777777" w:rsidR="008B4D1F" w:rsidRDefault="008B4D1F" w:rsidP="008B4D1F">
      <w:pPr>
        <w:spacing w:after="0" w:line="240" w:lineRule="auto"/>
        <w:contextualSpacing/>
      </w:pPr>
    </w:p>
    <w:p w14:paraId="0DFD3F45" w14:textId="569B8CD7" w:rsidR="00544DFE" w:rsidRDefault="00832E23" w:rsidP="008B4D1F">
      <w:pPr>
        <w:numPr>
          <w:ilvl w:val="0"/>
          <w:numId w:val="11"/>
        </w:numPr>
        <w:spacing w:after="0" w:line="240" w:lineRule="auto"/>
        <w:contextualSpacing/>
      </w:pPr>
      <w:r w:rsidRPr="00832E23">
        <w:t xml:space="preserve">CO-Gas Safety is often siloed into break out groups with specific interests </w:t>
      </w:r>
      <w:r w:rsidR="00544DFE">
        <w:t xml:space="preserve">(such as cost of energy etc.) </w:t>
      </w:r>
      <w:r w:rsidRPr="00832E23">
        <w:t>that do</w:t>
      </w:r>
      <w:r w:rsidR="009332AD">
        <w:t xml:space="preserve"> not </w:t>
      </w:r>
      <w:r w:rsidRPr="00832E23">
        <w:t>include carbon monoxide safety. Therefore, those in policy rarely</w:t>
      </w:r>
      <w:r w:rsidR="002B2B32">
        <w:t>, if at all now,</w:t>
      </w:r>
      <w:r w:rsidRPr="00832E23">
        <w:t xml:space="preserve"> hear what </w:t>
      </w:r>
      <w:r w:rsidR="00EA0E54">
        <w:t>CO-Gas Safety has</w:t>
      </w:r>
      <w:r w:rsidRPr="00832E23">
        <w:t xml:space="preserve"> to</w:t>
      </w:r>
      <w:r w:rsidR="00544DFE">
        <w:t xml:space="preserve"> say</w:t>
      </w:r>
      <w:r w:rsidR="002B2B32">
        <w:t>.</w:t>
      </w:r>
    </w:p>
    <w:p w14:paraId="15ECE390" w14:textId="77777777" w:rsidR="008B4D1F" w:rsidRPr="002B2B32" w:rsidRDefault="008B4D1F" w:rsidP="008B4D1F">
      <w:pPr>
        <w:spacing w:after="0" w:line="240" w:lineRule="auto"/>
        <w:contextualSpacing/>
      </w:pPr>
    </w:p>
    <w:p w14:paraId="4392558A" w14:textId="5FE85ACF" w:rsidR="008B4D1F" w:rsidRPr="00544DFE" w:rsidRDefault="00544DFE" w:rsidP="008B4D1F">
      <w:pPr>
        <w:spacing w:after="0" w:line="240" w:lineRule="auto"/>
        <w:contextualSpacing/>
        <w:rPr>
          <w:b/>
          <w:bCs/>
        </w:rPr>
      </w:pPr>
      <w:r w:rsidRPr="00544DFE">
        <w:rPr>
          <w:b/>
          <w:bCs/>
        </w:rPr>
        <w:t>Measuring Outputs for the GDNs</w:t>
      </w:r>
    </w:p>
    <w:p w14:paraId="768263DA" w14:textId="01484C8C" w:rsidR="00310966" w:rsidRDefault="00094891" w:rsidP="008B4D1F">
      <w:pPr>
        <w:pStyle w:val="ListParagraph"/>
        <w:numPr>
          <w:ilvl w:val="1"/>
          <w:numId w:val="1"/>
        </w:numPr>
        <w:spacing w:after="0" w:line="240" w:lineRule="auto"/>
      </w:pPr>
      <w:r>
        <w:t>‘</w:t>
      </w:r>
      <w:r w:rsidR="00310966" w:rsidRPr="00310966">
        <w:t>Through the RIIO model we use outputs to reflect the attributes of network service quality that are of most value to current and future consumers (including those in vulnerable situations). Outputs should be specific, measurable and substantively within the control of network companies to deliver.</w:t>
      </w:r>
      <w:r>
        <w:t>’</w:t>
      </w:r>
      <w:r w:rsidR="00310966" w:rsidRPr="00310966">
        <w:t xml:space="preserve"> </w:t>
      </w:r>
    </w:p>
    <w:p w14:paraId="23BCA0AC" w14:textId="77777777" w:rsidR="008B4D1F" w:rsidRPr="00310966" w:rsidRDefault="008B4D1F" w:rsidP="008B4D1F">
      <w:pPr>
        <w:spacing w:after="0" w:line="240" w:lineRule="auto"/>
      </w:pPr>
    </w:p>
    <w:p w14:paraId="0DB85565" w14:textId="5F10CE2C" w:rsidR="008B4D1F" w:rsidRDefault="00310966" w:rsidP="008B4D1F">
      <w:pPr>
        <w:spacing w:after="0" w:line="240" w:lineRule="auto"/>
        <w:contextualSpacing/>
      </w:pPr>
      <w:r w:rsidRPr="00310966">
        <w:t xml:space="preserve">We think measuring for the GDNs </w:t>
      </w:r>
      <w:proofErr w:type="gramStart"/>
      <w:r w:rsidRPr="00310966">
        <w:t>with regard to</w:t>
      </w:r>
      <w:proofErr w:type="gramEnd"/>
      <w:r w:rsidRPr="00310966">
        <w:t xml:space="preserve"> dealing with CO </w:t>
      </w:r>
      <w:r w:rsidR="008B4E97">
        <w:t xml:space="preserve">is </w:t>
      </w:r>
      <w:r w:rsidRPr="00310966">
        <w:t>difficult - because there is</w:t>
      </w:r>
      <w:r w:rsidR="00EA0E54">
        <w:t xml:space="preserve"> no</w:t>
      </w:r>
      <w:r w:rsidRPr="00310966">
        <w:t xml:space="preserve"> proper research on the </w:t>
      </w:r>
      <w:r w:rsidR="00EA0E54">
        <w:t xml:space="preserve">incidence of exposure to CO now </w:t>
      </w:r>
      <w:r w:rsidRPr="00310966">
        <w:t>or rather there was a study</w:t>
      </w:r>
      <w:r w:rsidR="008B4E97">
        <w:t>,</w:t>
      </w:r>
      <w:r w:rsidRPr="00310966">
        <w:t xml:space="preserve"> but it has</w:t>
      </w:r>
      <w:r w:rsidR="00094891">
        <w:t xml:space="preserve"> never </w:t>
      </w:r>
      <w:r w:rsidRPr="00310966">
        <w:t xml:space="preserve">been made public. </w:t>
      </w:r>
      <w:r w:rsidR="008B4D1F">
        <w:t xml:space="preserve">This was </w:t>
      </w:r>
      <w:r w:rsidRPr="00310966">
        <w:t xml:space="preserve">John Moore’s Liverpool </w:t>
      </w:r>
      <w:r w:rsidR="0040682E">
        <w:t>U</w:t>
      </w:r>
      <w:r w:rsidRPr="00310966">
        <w:t>ni</w:t>
      </w:r>
      <w:r w:rsidR="004A0DA3">
        <w:t>versity</w:t>
      </w:r>
      <w:r w:rsidR="0040682E">
        <w:t xml:space="preserve"> (JMLU)</w:t>
      </w:r>
      <w:r w:rsidRPr="00310966">
        <w:t xml:space="preserve"> study</w:t>
      </w:r>
      <w:r w:rsidR="00515813">
        <w:t>,</w:t>
      </w:r>
      <w:r w:rsidRPr="00310966">
        <w:t xml:space="preserve"> but we</w:t>
      </w:r>
      <w:r w:rsidR="004A0DA3">
        <w:t xml:space="preserve"> have</w:t>
      </w:r>
      <w:r w:rsidRPr="00310966">
        <w:t xml:space="preserve"> never been able to access the </w:t>
      </w:r>
      <w:r w:rsidR="004A0DA3">
        <w:t xml:space="preserve">full </w:t>
      </w:r>
      <w:r w:rsidRPr="00310966">
        <w:t xml:space="preserve">original research. </w:t>
      </w:r>
      <w:r w:rsidR="00094891">
        <w:t>Perhaps Ofgem</w:t>
      </w:r>
      <w:r w:rsidR="00544DFE">
        <w:t xml:space="preserve"> and HSE</w:t>
      </w:r>
      <w:r w:rsidR="00094891">
        <w:t xml:space="preserve"> could</w:t>
      </w:r>
      <w:r w:rsidR="009332AD">
        <w:t xml:space="preserve"> be more successful and obtain the original research</w:t>
      </w:r>
      <w:r w:rsidR="00094891">
        <w:t xml:space="preserve">? </w:t>
      </w:r>
    </w:p>
    <w:p w14:paraId="5BE8CFE1" w14:textId="77777777" w:rsidR="008B4D1F" w:rsidRDefault="008B4D1F" w:rsidP="008B4D1F">
      <w:pPr>
        <w:spacing w:after="0" w:line="240" w:lineRule="auto"/>
        <w:contextualSpacing/>
      </w:pPr>
    </w:p>
    <w:p w14:paraId="5F22DB3F" w14:textId="65ED8CD7" w:rsidR="0016316E" w:rsidRDefault="009332AD" w:rsidP="008B4D1F">
      <w:pPr>
        <w:spacing w:after="0" w:line="240" w:lineRule="auto"/>
        <w:contextualSpacing/>
      </w:pPr>
      <w:r>
        <w:t>Further research of 75,000 homes was promised, apparently funded but then forgotten. Only persistent questioning by CO-Gas Safety eventually produced the answer that funding</w:t>
      </w:r>
      <w:r w:rsidR="00515813">
        <w:t xml:space="preserve"> for this wider study</w:t>
      </w:r>
      <w:r>
        <w:t xml:space="preserve"> had quietly been withdrawn</w:t>
      </w:r>
      <w:r w:rsidR="00EA0E54">
        <w:t xml:space="preserve"> without an announcement being made. </w:t>
      </w:r>
    </w:p>
    <w:p w14:paraId="63A68B9A" w14:textId="77777777" w:rsidR="008B4D1F" w:rsidRPr="0016316E" w:rsidRDefault="008B4D1F" w:rsidP="008B4D1F">
      <w:pPr>
        <w:spacing w:after="0" w:line="240" w:lineRule="auto"/>
        <w:contextualSpacing/>
        <w:rPr>
          <w:rFonts w:ascii="Arial" w:eastAsia="Times New Roman" w:hAnsi="Arial" w:cs="Arial"/>
          <w:lang w:eastAsia="en-GB"/>
        </w:rPr>
      </w:pPr>
    </w:p>
    <w:p w14:paraId="53B77BB0" w14:textId="0DF2BFF0" w:rsidR="004B7038" w:rsidRPr="004B7038" w:rsidRDefault="004B7038" w:rsidP="008B4D1F">
      <w:pPr>
        <w:spacing w:after="0" w:line="240" w:lineRule="auto"/>
        <w:contextualSpacing/>
        <w:rPr>
          <w:rFonts w:ascii="Arial" w:eastAsia="Times New Roman" w:hAnsi="Arial" w:cs="Arial"/>
          <w:b/>
          <w:bCs/>
          <w:lang w:eastAsia="en-GB"/>
        </w:rPr>
      </w:pPr>
      <w:r w:rsidRPr="004B7038">
        <w:rPr>
          <w:rFonts w:ascii="Arial" w:eastAsia="Times New Roman" w:hAnsi="Arial" w:cs="Arial"/>
          <w:b/>
          <w:bCs/>
          <w:lang w:eastAsia="en-GB"/>
        </w:rPr>
        <w:t xml:space="preserve">UIOLI </w:t>
      </w:r>
      <w:r>
        <w:rPr>
          <w:rFonts w:ascii="Arial" w:eastAsia="Times New Roman" w:hAnsi="Arial" w:cs="Arial"/>
          <w:b/>
          <w:bCs/>
          <w:lang w:eastAsia="en-GB"/>
        </w:rPr>
        <w:t>Allowance</w:t>
      </w:r>
      <w:r w:rsidRPr="004B7038">
        <w:rPr>
          <w:rFonts w:ascii="Arial" w:eastAsia="Times New Roman" w:hAnsi="Arial" w:cs="Arial"/>
          <w:lang w:eastAsia="en-GB"/>
        </w:rPr>
        <w:t xml:space="preserve"> </w:t>
      </w:r>
      <w:r>
        <w:rPr>
          <w:rFonts w:ascii="Arial" w:eastAsia="Times New Roman" w:hAnsi="Arial" w:cs="Arial"/>
          <w:lang w:eastAsia="en-GB"/>
        </w:rPr>
        <w:t>(</w:t>
      </w:r>
      <w:r w:rsidRPr="004B7038">
        <w:rPr>
          <w:rFonts w:ascii="Arial" w:eastAsia="Times New Roman" w:hAnsi="Arial" w:cs="Arial"/>
          <w:lang w:eastAsia="en-GB"/>
        </w:rPr>
        <w:t xml:space="preserve">i.e. Use It </w:t>
      </w:r>
      <w:proofErr w:type="gramStart"/>
      <w:r w:rsidRPr="004B7038">
        <w:rPr>
          <w:rFonts w:ascii="Arial" w:eastAsia="Times New Roman" w:hAnsi="Arial" w:cs="Arial"/>
          <w:lang w:eastAsia="en-GB"/>
        </w:rPr>
        <w:t>Or</w:t>
      </w:r>
      <w:proofErr w:type="gramEnd"/>
      <w:r w:rsidRPr="004B7038">
        <w:rPr>
          <w:rFonts w:ascii="Arial" w:eastAsia="Times New Roman" w:hAnsi="Arial" w:cs="Arial"/>
          <w:lang w:eastAsia="en-GB"/>
        </w:rPr>
        <w:t xml:space="preserve"> Lose It</w:t>
      </w:r>
      <w:r>
        <w:rPr>
          <w:rFonts w:ascii="Arial" w:eastAsia="Times New Roman" w:hAnsi="Arial" w:cs="Arial"/>
          <w:lang w:eastAsia="en-GB"/>
        </w:rPr>
        <w:t>)</w:t>
      </w:r>
      <w:r w:rsidRPr="004B7038">
        <w:rPr>
          <w:rFonts w:ascii="Arial" w:eastAsia="Times New Roman" w:hAnsi="Arial" w:cs="Arial"/>
          <w:lang w:eastAsia="en-GB"/>
        </w:rPr>
        <w:t xml:space="preserve"> </w:t>
      </w:r>
    </w:p>
    <w:p w14:paraId="5AA42F6F" w14:textId="194C3793" w:rsidR="00B778F9" w:rsidRDefault="004B7038" w:rsidP="008B4D1F">
      <w:pPr>
        <w:spacing w:after="0" w:line="240" w:lineRule="auto"/>
        <w:contextualSpacing/>
      </w:pPr>
      <w:r>
        <w:t xml:space="preserve">CO-Gas Safety considers </w:t>
      </w:r>
      <w:r w:rsidR="00310966" w:rsidRPr="00310966">
        <w:t>the UIOLI allowance has inhibited the GDNs. As part of the gas industry</w:t>
      </w:r>
      <w:r w:rsidR="00EA0E54">
        <w:t>,</w:t>
      </w:r>
      <w:r w:rsidR="00310966" w:rsidRPr="00310966">
        <w:t xml:space="preserve"> the GDNs are </w:t>
      </w:r>
      <w:r w:rsidR="00EA0E54">
        <w:t xml:space="preserve">perhaps understandably </w:t>
      </w:r>
      <w:r w:rsidR="00310966" w:rsidRPr="00310966">
        <w:t>inhibited anyway from researching by testing just how many homes have CO</w:t>
      </w:r>
      <w:r w:rsidR="002B2B32">
        <w:t>,</w:t>
      </w:r>
      <w:r w:rsidR="00310966" w:rsidRPr="00310966">
        <w:t xml:space="preserve"> particularly high levels</w:t>
      </w:r>
      <w:r w:rsidR="008B4E97">
        <w:t>,</w:t>
      </w:r>
      <w:r w:rsidR="00310966" w:rsidRPr="00310966">
        <w:t xml:space="preserve"> so the UIOLI mechanism does not seem to help the</w:t>
      </w:r>
      <w:r w:rsidR="003E0A66">
        <w:t xml:space="preserve"> GDNs</w:t>
      </w:r>
      <w:r w:rsidR="00310966" w:rsidRPr="00310966">
        <w:t xml:space="preserve"> do </w:t>
      </w:r>
      <w:r w:rsidR="008B4D1F">
        <w:t xml:space="preserve">what the charity considers is </w:t>
      </w:r>
      <w:r w:rsidR="00310966" w:rsidRPr="00310966">
        <w:t xml:space="preserve">the right thing. </w:t>
      </w:r>
      <w:r w:rsidR="003E0A66">
        <w:t>We</w:t>
      </w:r>
      <w:r w:rsidR="00310966" w:rsidRPr="00310966">
        <w:t xml:space="preserve"> think this shows that </w:t>
      </w:r>
      <w:r w:rsidR="002B2B32">
        <w:t xml:space="preserve">Ofgem and HSE should be more involved and that </w:t>
      </w:r>
      <w:r>
        <w:t xml:space="preserve">much more </w:t>
      </w:r>
      <w:r w:rsidR="00310966" w:rsidRPr="00310966">
        <w:t xml:space="preserve">research needs to be done and made public.  </w:t>
      </w:r>
    </w:p>
    <w:p w14:paraId="4AB49512" w14:textId="77777777" w:rsidR="008B4D1F" w:rsidRDefault="008B4D1F" w:rsidP="008B4D1F">
      <w:pPr>
        <w:spacing w:after="0" w:line="240" w:lineRule="auto"/>
        <w:contextualSpacing/>
      </w:pPr>
    </w:p>
    <w:p w14:paraId="64D74273" w14:textId="77777777" w:rsidR="008B4D1F" w:rsidRDefault="008B4D1F" w:rsidP="008B4D1F">
      <w:pPr>
        <w:spacing w:after="0" w:line="240" w:lineRule="auto"/>
        <w:contextualSpacing/>
      </w:pPr>
    </w:p>
    <w:p w14:paraId="45B8B1DE" w14:textId="77777777" w:rsidR="008B4D1F" w:rsidRDefault="008B4D1F" w:rsidP="008B4D1F">
      <w:pPr>
        <w:spacing w:after="0" w:line="240" w:lineRule="auto"/>
        <w:contextualSpacing/>
      </w:pPr>
    </w:p>
    <w:p w14:paraId="1992B2E3" w14:textId="77777777" w:rsidR="000850C0" w:rsidRDefault="00B778F9" w:rsidP="008B4D1F">
      <w:pPr>
        <w:spacing w:after="0" w:line="240" w:lineRule="auto"/>
        <w:contextualSpacing/>
      </w:pPr>
      <w:r>
        <w:t>For example</w:t>
      </w:r>
      <w:r w:rsidR="003E0A66">
        <w:t>,</w:t>
      </w:r>
      <w:r>
        <w:t xml:space="preserve"> we are extremely concerned about gas cookers and consider they should be banned or at least phased out. Please see </w:t>
      </w:r>
      <w:hyperlink r:id="rId16" w:history="1">
        <w:r w:rsidRPr="00EC3A84">
          <w:rPr>
            <w:rStyle w:val="Hyperlink"/>
          </w:rPr>
          <w:t>https://epha.org/wp-content/uploads/2024/10/epha_cleancooking_pressrelease_final.pdf</w:t>
        </w:r>
      </w:hyperlink>
      <w:r>
        <w:t xml:space="preserve"> and </w:t>
      </w:r>
      <w:hyperlink r:id="rId17" w:history="1">
        <w:r w:rsidRPr="00EC3A84">
          <w:rPr>
            <w:rStyle w:val="Hyperlink"/>
          </w:rPr>
          <w:t>https://www.clasp.ngo/wp-content/uploads/2023/01/Gas-Report.pdf</w:t>
        </w:r>
      </w:hyperlink>
      <w:r>
        <w:t xml:space="preserve">  </w:t>
      </w:r>
    </w:p>
    <w:p w14:paraId="23474070" w14:textId="6A7C65A5" w:rsidR="000850C0" w:rsidRDefault="000850C0" w:rsidP="008B4D1F">
      <w:pPr>
        <w:spacing w:after="0" w:line="240" w:lineRule="auto"/>
        <w:contextualSpacing/>
      </w:pPr>
      <w:r>
        <w:t xml:space="preserve">Please see the recent report </w:t>
      </w:r>
      <w:r w:rsidR="00257419">
        <w:t xml:space="preserve">in 2025 </w:t>
      </w:r>
      <w:r>
        <w:t>about gas cookers and the replacement by induction hobs</w:t>
      </w:r>
      <w:r w:rsidR="00515813">
        <w:t xml:space="preserve">. Please see </w:t>
      </w:r>
      <w:hyperlink r:id="rId18" w:history="1">
        <w:r w:rsidR="00515813" w:rsidRPr="00E8200A">
          <w:rPr>
            <w:rStyle w:val="Hyperlink"/>
          </w:rPr>
          <w:t>https://www.globalactionplan.org.uk/files/policy_pathway_for_the_transition_to_electric_cooking_in_the_uk.pdf</w:t>
        </w:r>
      </w:hyperlink>
      <w:r w:rsidR="00400DD2">
        <w:t xml:space="preserve"> which makes the points even more clearly.</w:t>
      </w:r>
    </w:p>
    <w:p w14:paraId="6214EB77" w14:textId="77777777" w:rsidR="008B4D1F" w:rsidRDefault="008B4D1F" w:rsidP="008B4D1F">
      <w:pPr>
        <w:spacing w:after="0" w:line="240" w:lineRule="auto"/>
        <w:contextualSpacing/>
      </w:pPr>
    </w:p>
    <w:p w14:paraId="4AAFCEB1" w14:textId="1A609336" w:rsidR="00B778F9" w:rsidRDefault="004B7038" w:rsidP="008B4D1F">
      <w:pPr>
        <w:spacing w:after="0" w:line="240" w:lineRule="auto"/>
        <w:contextualSpacing/>
      </w:pPr>
      <w:r>
        <w:t xml:space="preserve">Should </w:t>
      </w:r>
      <w:r w:rsidR="0058656D">
        <w:t>banning or phasing out of gas cookers</w:t>
      </w:r>
      <w:r w:rsidR="00B778F9">
        <w:t xml:space="preserve"> really </w:t>
      </w:r>
      <w:r w:rsidR="00515813">
        <w:t xml:space="preserve">be </w:t>
      </w:r>
      <w:r w:rsidR="00B778F9">
        <w:t xml:space="preserve">something the gas industry should be asked </w:t>
      </w:r>
      <w:r w:rsidR="00400DD2">
        <w:t>if they are kind enough to do</w:t>
      </w:r>
      <w:r w:rsidR="00515813">
        <w:t>,</w:t>
      </w:r>
      <w:r w:rsidR="00400DD2">
        <w:t xml:space="preserve"> with no compulsion</w:t>
      </w:r>
      <w:r w:rsidR="00B778F9">
        <w:t xml:space="preserve">? </w:t>
      </w:r>
      <w:r w:rsidR="008B4D1F">
        <w:t>Surely t</w:t>
      </w:r>
      <w:r w:rsidR="00B778F9">
        <w:t xml:space="preserve">he gas industry has an obvious conflict of </w:t>
      </w:r>
      <w:proofErr w:type="gramStart"/>
      <w:r w:rsidR="00B778F9">
        <w:t>interest</w:t>
      </w:r>
      <w:r w:rsidR="008B4D1F">
        <w:t>?</w:t>
      </w:r>
      <w:proofErr w:type="gramEnd"/>
    </w:p>
    <w:p w14:paraId="380381D3" w14:textId="77777777" w:rsidR="008B4D1F" w:rsidRDefault="008B4D1F" w:rsidP="008B4D1F">
      <w:pPr>
        <w:spacing w:after="0" w:line="240" w:lineRule="auto"/>
        <w:contextualSpacing/>
      </w:pPr>
    </w:p>
    <w:p w14:paraId="1F78F8EF" w14:textId="23DDCBAF" w:rsidR="0058656D" w:rsidRPr="008B4D1F" w:rsidRDefault="0058656D" w:rsidP="008B4D1F">
      <w:pPr>
        <w:spacing w:after="0" w:line="240" w:lineRule="auto"/>
        <w:contextualSpacing/>
        <w:rPr>
          <w:b/>
          <w:bCs/>
        </w:rPr>
      </w:pPr>
      <w:r w:rsidRPr="008B4D1F">
        <w:rPr>
          <w:b/>
          <w:bCs/>
        </w:rPr>
        <w:t xml:space="preserve">Ofgem </w:t>
      </w:r>
      <w:r w:rsidR="00257419" w:rsidRPr="008B4D1F">
        <w:rPr>
          <w:b/>
          <w:bCs/>
        </w:rPr>
        <w:t xml:space="preserve">has </w:t>
      </w:r>
      <w:r w:rsidRPr="008B4D1F">
        <w:rPr>
          <w:b/>
          <w:bCs/>
        </w:rPr>
        <w:t xml:space="preserve">a statutory duty to protect the interests of consumers. </w:t>
      </w:r>
      <w:r w:rsidR="002B2B32" w:rsidRPr="008B4D1F">
        <w:rPr>
          <w:b/>
          <w:bCs/>
        </w:rPr>
        <w:t xml:space="preserve">Are HSE and </w:t>
      </w:r>
      <w:r w:rsidRPr="008B4D1F">
        <w:rPr>
          <w:b/>
          <w:bCs/>
        </w:rPr>
        <w:t>Ofgem working</w:t>
      </w:r>
      <w:r w:rsidR="008B4D1F" w:rsidRPr="008B4D1F">
        <w:rPr>
          <w:b/>
          <w:bCs/>
        </w:rPr>
        <w:t xml:space="preserve"> together</w:t>
      </w:r>
      <w:r w:rsidRPr="008B4D1F">
        <w:rPr>
          <w:b/>
          <w:bCs/>
        </w:rPr>
        <w:t xml:space="preserve"> to follow the recommendations of th</w:t>
      </w:r>
      <w:r w:rsidR="00257419" w:rsidRPr="008B4D1F">
        <w:rPr>
          <w:b/>
          <w:bCs/>
        </w:rPr>
        <w:t>ese</w:t>
      </w:r>
      <w:r w:rsidRPr="008B4D1F">
        <w:rPr>
          <w:b/>
          <w:bCs/>
        </w:rPr>
        <w:t xml:space="preserve"> report</w:t>
      </w:r>
      <w:r w:rsidR="00257419" w:rsidRPr="008B4D1F">
        <w:rPr>
          <w:b/>
          <w:bCs/>
        </w:rPr>
        <w:t>s</w:t>
      </w:r>
      <w:r w:rsidRPr="008B4D1F">
        <w:rPr>
          <w:b/>
          <w:bCs/>
        </w:rPr>
        <w:t>,</w:t>
      </w:r>
      <w:r w:rsidR="00257419" w:rsidRPr="008B4D1F">
        <w:rPr>
          <w:b/>
          <w:bCs/>
        </w:rPr>
        <w:t xml:space="preserve"> to</w:t>
      </w:r>
      <w:r w:rsidRPr="008B4D1F">
        <w:rPr>
          <w:b/>
          <w:bCs/>
        </w:rPr>
        <w:t xml:space="preserve"> ban or phase out gas cookers</w:t>
      </w:r>
      <w:r w:rsidR="004B7038" w:rsidRPr="008B4D1F">
        <w:rPr>
          <w:b/>
          <w:bCs/>
        </w:rPr>
        <w:t>?</w:t>
      </w:r>
      <w:r w:rsidRPr="008B4D1F">
        <w:rPr>
          <w:b/>
          <w:bCs/>
        </w:rPr>
        <w:t xml:space="preserve"> </w:t>
      </w:r>
    </w:p>
    <w:p w14:paraId="1EE263B0" w14:textId="77777777" w:rsidR="008B4D1F" w:rsidRPr="008B4D1F" w:rsidRDefault="008B4D1F" w:rsidP="008B4D1F">
      <w:pPr>
        <w:spacing w:after="0" w:line="240" w:lineRule="auto"/>
        <w:contextualSpacing/>
      </w:pPr>
    </w:p>
    <w:p w14:paraId="05C64CDF" w14:textId="77777777" w:rsidR="008B4D1F" w:rsidRDefault="008B4E97" w:rsidP="008B4D1F">
      <w:pPr>
        <w:spacing w:after="0" w:line="240" w:lineRule="auto"/>
        <w:contextualSpacing/>
        <w:rPr>
          <w:b/>
          <w:bCs/>
        </w:rPr>
      </w:pPr>
      <w:r w:rsidRPr="008B4D1F">
        <w:t>Despite this,</w:t>
      </w:r>
      <w:r w:rsidR="00310966" w:rsidRPr="008B4D1F">
        <w:t xml:space="preserve"> </w:t>
      </w:r>
      <w:r w:rsidR="00B778F9" w:rsidRPr="008B4D1F">
        <w:t xml:space="preserve">in our opinion, </w:t>
      </w:r>
      <w:r w:rsidR="00310966" w:rsidRPr="008B4D1F">
        <w:t>the GDNs are probably the most impartial part of the gas industry</w:t>
      </w:r>
      <w:r w:rsidR="00EA0E54" w:rsidRPr="008B4D1F">
        <w:t>,</w:t>
      </w:r>
      <w:r w:rsidR="0058656D" w:rsidRPr="008B4D1F">
        <w:t xml:space="preserve"> </w:t>
      </w:r>
      <w:proofErr w:type="gramStart"/>
      <w:r w:rsidR="0058656D" w:rsidRPr="008B4D1F">
        <w:t>at the moment</w:t>
      </w:r>
      <w:proofErr w:type="gramEnd"/>
      <w:r w:rsidR="0058656D" w:rsidRPr="008B4D1F">
        <w:t>.</w:t>
      </w:r>
      <w:r w:rsidR="00094891" w:rsidRPr="008B4E97">
        <w:rPr>
          <w:b/>
          <w:bCs/>
        </w:rPr>
        <w:t xml:space="preserve"> </w:t>
      </w:r>
    </w:p>
    <w:p w14:paraId="779D8E02" w14:textId="77777777" w:rsidR="008B4D1F" w:rsidRDefault="008B4D1F" w:rsidP="008B4D1F">
      <w:pPr>
        <w:spacing w:after="0" w:line="240" w:lineRule="auto"/>
        <w:contextualSpacing/>
        <w:rPr>
          <w:b/>
          <w:bCs/>
        </w:rPr>
      </w:pPr>
    </w:p>
    <w:p w14:paraId="7DC2B601" w14:textId="237FC461" w:rsidR="008B4E97" w:rsidRDefault="0058656D" w:rsidP="008B4D1F">
      <w:pPr>
        <w:spacing w:after="0" w:line="240" w:lineRule="auto"/>
        <w:contextualSpacing/>
      </w:pPr>
      <w:r>
        <w:rPr>
          <w:b/>
          <w:bCs/>
        </w:rPr>
        <w:t xml:space="preserve">We also </w:t>
      </w:r>
      <w:r w:rsidR="00094891" w:rsidRPr="008B4E97">
        <w:rPr>
          <w:b/>
          <w:bCs/>
        </w:rPr>
        <w:t>think the GDNs would now test for CO if they were told to do so</w:t>
      </w:r>
      <w:r w:rsidR="009332AD">
        <w:rPr>
          <w:b/>
          <w:bCs/>
        </w:rPr>
        <w:t xml:space="preserve"> and Ofgem worked to make sure the necessary data was properly collected, collated and published</w:t>
      </w:r>
      <w:r w:rsidR="00094891" w:rsidRPr="008B4E97">
        <w:rPr>
          <w:b/>
          <w:bCs/>
        </w:rPr>
        <w:t xml:space="preserve"> and if provided with the necessary funds.</w:t>
      </w:r>
      <w:r w:rsidR="00094891">
        <w:t xml:space="preserve"> </w:t>
      </w:r>
      <w:r w:rsidR="00310966" w:rsidRPr="00310966">
        <w:t xml:space="preserve"> </w:t>
      </w:r>
    </w:p>
    <w:p w14:paraId="48893023" w14:textId="77777777" w:rsidR="008B4D1F" w:rsidRDefault="008B4D1F" w:rsidP="008B4D1F">
      <w:pPr>
        <w:spacing w:after="0" w:line="240" w:lineRule="auto"/>
        <w:contextualSpacing/>
      </w:pPr>
    </w:p>
    <w:p w14:paraId="1AB56096" w14:textId="37FABE06" w:rsidR="00B778F9" w:rsidRDefault="0058656D" w:rsidP="008B4D1F">
      <w:pPr>
        <w:spacing w:after="0" w:line="240" w:lineRule="auto"/>
        <w:contextualSpacing/>
      </w:pPr>
      <w:r>
        <w:t>However, t</w:t>
      </w:r>
      <w:r w:rsidR="00094891" w:rsidRPr="008B4E97">
        <w:t>he</w:t>
      </w:r>
      <w:r w:rsidR="008B4E97" w:rsidRPr="008B4E97">
        <w:t xml:space="preserve"> GDNs</w:t>
      </w:r>
      <w:r w:rsidR="00094891" w:rsidRPr="008B4E97">
        <w:t xml:space="preserve"> also need rules </w:t>
      </w:r>
      <w:r w:rsidR="008B4E97" w:rsidRPr="008B4E97">
        <w:t>on</w:t>
      </w:r>
      <w:r w:rsidR="00B778F9">
        <w:t xml:space="preserve"> how to collect, collate and publish data because this work would be done using in effect</w:t>
      </w:r>
      <w:r w:rsidR="00EB1DEA">
        <w:t>,</w:t>
      </w:r>
      <w:r w:rsidR="00B778F9">
        <w:t xml:space="preserve"> public funds</w:t>
      </w:r>
      <w:r>
        <w:t xml:space="preserve"> and the GDNs</w:t>
      </w:r>
      <w:r w:rsidR="00257419">
        <w:t>, being part of the gas industry,</w:t>
      </w:r>
      <w:r>
        <w:t xml:space="preserve"> do have </w:t>
      </w:r>
      <w:r w:rsidR="00400DD2">
        <w:t xml:space="preserve">a </w:t>
      </w:r>
      <w:r>
        <w:t xml:space="preserve">conflict of interest. </w:t>
      </w:r>
    </w:p>
    <w:p w14:paraId="15BDE2E2" w14:textId="77777777" w:rsidR="008B4D1F" w:rsidRDefault="008B4D1F" w:rsidP="008B4D1F">
      <w:pPr>
        <w:spacing w:after="0" w:line="240" w:lineRule="auto"/>
        <w:contextualSpacing/>
      </w:pPr>
    </w:p>
    <w:p w14:paraId="6446EF97" w14:textId="34487BA3" w:rsidR="008B4E97" w:rsidRDefault="00B778F9" w:rsidP="008B4D1F">
      <w:pPr>
        <w:spacing w:after="0" w:line="240" w:lineRule="auto"/>
        <w:contextualSpacing/>
      </w:pPr>
      <w:r>
        <w:t>These rules would cover</w:t>
      </w:r>
      <w:r w:rsidR="008B4E97" w:rsidRPr="008B4E97">
        <w:t xml:space="preserve"> </w:t>
      </w:r>
      <w:r w:rsidR="0058656D">
        <w:t xml:space="preserve">testing for CO, </w:t>
      </w:r>
      <w:r w:rsidR="002B2B32">
        <w:t xml:space="preserve">providing PPM found to those exposed or possibly exposed, </w:t>
      </w:r>
      <w:r w:rsidR="008B4E97" w:rsidRPr="008B4E97">
        <w:t xml:space="preserve">collecting, collating and publishing the PPM of CO found, which appliance, its fuel, age, serial number, cause of the CO leak </w:t>
      </w:r>
      <w:r w:rsidR="00D55512">
        <w:t xml:space="preserve">amongst other fields. </w:t>
      </w:r>
      <w:r w:rsidR="00257419">
        <w:t xml:space="preserve">Also </w:t>
      </w:r>
      <w:r w:rsidR="00D55512">
        <w:t>provid</w:t>
      </w:r>
      <w:r w:rsidR="00257419">
        <w:t>ing this data</w:t>
      </w:r>
      <w:r w:rsidR="00D55512">
        <w:t xml:space="preserve"> to </w:t>
      </w:r>
      <w:r w:rsidR="008B4E97" w:rsidRPr="008B4E97">
        <w:t>Ofgem</w:t>
      </w:r>
      <w:r w:rsidR="008B4E97">
        <w:t xml:space="preserve"> and</w:t>
      </w:r>
      <w:r w:rsidR="00257419">
        <w:t xml:space="preserve"> publishing it on a yearly basis</w:t>
      </w:r>
      <w:r w:rsidR="008B4E97" w:rsidRPr="008B4E97">
        <w:t xml:space="preserve">. </w:t>
      </w:r>
      <w:r>
        <w:t xml:space="preserve"> </w:t>
      </w:r>
    </w:p>
    <w:p w14:paraId="2F795E15" w14:textId="77777777" w:rsidR="008B4D1F" w:rsidRDefault="008B4D1F" w:rsidP="008B4D1F">
      <w:pPr>
        <w:spacing w:after="0" w:line="240" w:lineRule="auto"/>
        <w:contextualSpacing/>
      </w:pPr>
    </w:p>
    <w:p w14:paraId="2B8A689F" w14:textId="19C38D27" w:rsidR="00B778F9" w:rsidRDefault="00B778F9" w:rsidP="008B4D1F">
      <w:pPr>
        <w:spacing w:after="0" w:line="240" w:lineRule="auto"/>
        <w:contextualSpacing/>
      </w:pPr>
      <w:r>
        <w:t>CO-Gas Safety would be happy to assist with this work</w:t>
      </w:r>
      <w:r w:rsidR="00EA0E54">
        <w:t>,</w:t>
      </w:r>
      <w:r w:rsidR="009332AD">
        <w:t xml:space="preserve"> and we have the expertise having spent the last 30 plus years undertaking similar </w:t>
      </w:r>
      <w:r w:rsidR="00EA0E54">
        <w:t xml:space="preserve">data </w:t>
      </w:r>
      <w:r w:rsidR="009332AD">
        <w:t>work</w:t>
      </w:r>
      <w:r w:rsidR="00EA0E54">
        <w:t xml:space="preserve"> on deaths from </w:t>
      </w:r>
      <w:r w:rsidR="008B4D1F">
        <w:t xml:space="preserve">unintentional </w:t>
      </w:r>
      <w:r w:rsidR="00EA0E54">
        <w:t>CO</w:t>
      </w:r>
      <w:r w:rsidR="009332AD">
        <w:t xml:space="preserve">. </w:t>
      </w:r>
    </w:p>
    <w:p w14:paraId="51260D86" w14:textId="77777777" w:rsidR="008B4D1F" w:rsidRDefault="008B4D1F" w:rsidP="008B4D1F">
      <w:pPr>
        <w:spacing w:after="0" w:line="240" w:lineRule="auto"/>
        <w:contextualSpacing/>
      </w:pPr>
    </w:p>
    <w:p w14:paraId="6D65B99B" w14:textId="403879F1" w:rsidR="00F709DB" w:rsidRPr="003E0A66" w:rsidRDefault="00F709DB" w:rsidP="008B4D1F">
      <w:pPr>
        <w:spacing w:after="0" w:line="240" w:lineRule="auto"/>
        <w:contextualSpacing/>
        <w:rPr>
          <w:b/>
          <w:bCs/>
        </w:rPr>
      </w:pPr>
      <w:r w:rsidRPr="003E0A66">
        <w:rPr>
          <w:b/>
          <w:bCs/>
        </w:rPr>
        <w:t xml:space="preserve">Q. OVQ8 Do you agree with our approach taken to review of the Climate Resilience strategies? </w:t>
      </w:r>
    </w:p>
    <w:p w14:paraId="05E3A284" w14:textId="77777777" w:rsidR="008B4E97" w:rsidRDefault="00F709DB" w:rsidP="008B4D1F">
      <w:pPr>
        <w:spacing w:after="0" w:line="240" w:lineRule="auto"/>
        <w:contextualSpacing/>
      </w:pPr>
      <w:r>
        <w:t>Probably yes</w:t>
      </w:r>
      <w:r w:rsidR="003222E1">
        <w:t>,</w:t>
      </w:r>
      <w:r>
        <w:t xml:space="preserve"> but there are some things we would like</w:t>
      </w:r>
      <w:r w:rsidR="00216309">
        <w:t xml:space="preserve"> Ofgem to</w:t>
      </w:r>
      <w:r>
        <w:t xml:space="preserve"> </w:t>
      </w:r>
      <w:r w:rsidR="003222E1">
        <w:t>acknowledge</w:t>
      </w:r>
      <w:r>
        <w:t>. Firstly</w:t>
      </w:r>
      <w:r w:rsidR="003222E1">
        <w:t>,</w:t>
      </w:r>
      <w:r>
        <w:t xml:space="preserve"> that increasing temperature </w:t>
      </w:r>
      <w:r w:rsidR="003222E1">
        <w:t>is</w:t>
      </w:r>
      <w:r>
        <w:t xml:space="preserve"> likely to mean more air conditioning is used. </w:t>
      </w:r>
    </w:p>
    <w:p w14:paraId="2D69CADF" w14:textId="77777777" w:rsidR="00D729FA" w:rsidRDefault="00D729FA" w:rsidP="008B4D1F">
      <w:pPr>
        <w:spacing w:after="0" w:line="240" w:lineRule="auto"/>
        <w:contextualSpacing/>
      </w:pPr>
    </w:p>
    <w:p w14:paraId="597B399F" w14:textId="240FBB1C" w:rsidR="00F709DB" w:rsidRDefault="00F709DB" w:rsidP="00D729FA">
      <w:pPr>
        <w:spacing w:after="0" w:line="240" w:lineRule="auto"/>
        <w:contextualSpacing/>
      </w:pPr>
      <w:r>
        <w:lastRenderedPageBreak/>
        <w:t>Secondly</w:t>
      </w:r>
      <w:r w:rsidR="003222E1">
        <w:t xml:space="preserve">, </w:t>
      </w:r>
      <w:r>
        <w:t xml:space="preserve">we are concerned about sealed houses to keep heat in or out. </w:t>
      </w:r>
      <w:r w:rsidR="00216309">
        <w:t>Toxins in i</w:t>
      </w:r>
      <w:r>
        <w:t xml:space="preserve">ndoor air </w:t>
      </w:r>
      <w:r w:rsidR="00216309">
        <w:t xml:space="preserve">easily become </w:t>
      </w:r>
      <w:r>
        <w:t>more concentrated</w:t>
      </w:r>
      <w:r w:rsidR="00216309">
        <w:t>.</w:t>
      </w:r>
      <w:r w:rsidR="008B4E97">
        <w:t xml:space="preserve"> For example,</w:t>
      </w:r>
      <w:r>
        <w:t xml:space="preserve"> </w:t>
      </w:r>
      <w:r w:rsidR="00E74925">
        <w:t>if there are products of combustion</w:t>
      </w:r>
      <w:r w:rsidR="008B4E97">
        <w:t xml:space="preserve"> including CO</w:t>
      </w:r>
      <w:r w:rsidR="00E74925">
        <w:t xml:space="preserve"> leaking into homes</w:t>
      </w:r>
      <w:r w:rsidR="008B4E97">
        <w:t>,</w:t>
      </w:r>
      <w:r w:rsidR="00E74925">
        <w:t xml:space="preserve"> there is a vicious circle of less oxygen, more CO2 and then </w:t>
      </w:r>
      <w:r w:rsidR="00216309">
        <w:t xml:space="preserve">yet more </w:t>
      </w:r>
      <w:r w:rsidR="00E74925">
        <w:t xml:space="preserve">CO created. </w:t>
      </w:r>
    </w:p>
    <w:p w14:paraId="4F23A370" w14:textId="77777777" w:rsidR="00D729FA" w:rsidRDefault="00D729FA" w:rsidP="00D729FA">
      <w:pPr>
        <w:spacing w:after="0" w:line="240" w:lineRule="auto"/>
        <w:contextualSpacing/>
      </w:pPr>
    </w:p>
    <w:p w14:paraId="2065E77C" w14:textId="6535E909" w:rsidR="00E74925" w:rsidRPr="003E0A66" w:rsidRDefault="00E74925" w:rsidP="00D729FA">
      <w:pPr>
        <w:spacing w:after="0" w:line="240" w:lineRule="auto"/>
        <w:contextualSpacing/>
        <w:rPr>
          <w:b/>
          <w:bCs/>
        </w:rPr>
      </w:pPr>
      <w:r w:rsidRPr="003E0A66">
        <w:rPr>
          <w:b/>
          <w:bCs/>
        </w:rPr>
        <w:t>Q. OVQ9 Do you agree with our views on the Workforce Resilience Strategy?</w:t>
      </w:r>
    </w:p>
    <w:p w14:paraId="4672F4A5" w14:textId="16F31FFC" w:rsidR="00E74925" w:rsidRDefault="00E74925" w:rsidP="00D729FA">
      <w:pPr>
        <w:spacing w:after="0" w:line="240" w:lineRule="auto"/>
        <w:contextualSpacing/>
      </w:pPr>
      <w:r>
        <w:t xml:space="preserve">We </w:t>
      </w:r>
      <w:r w:rsidR="00D729FA">
        <w:t>applaud</w:t>
      </w:r>
      <w:r>
        <w:t xml:space="preserve"> the proposals to upskill and multi-skill the workforce but why not insist that every First Call Operative for the gas emergency service </w:t>
      </w:r>
      <w:r w:rsidR="00216309">
        <w:t>must</w:t>
      </w:r>
      <w:r>
        <w:t xml:space="preserve"> be skilled to at least turn the gas appliances back on (after the customer is told to turn everything off before the FCO arrives) and test the air in the property? This can be now done quite quickly and easily</w:t>
      </w:r>
      <w:r w:rsidR="00216309">
        <w:t xml:space="preserve"> because</w:t>
      </w:r>
      <w:r w:rsidR="00043DA6">
        <w:t xml:space="preserve"> now</w:t>
      </w:r>
      <w:r>
        <w:t xml:space="preserve"> four rooms can be tested at once. For more information about this please contact us </w:t>
      </w:r>
      <w:hyperlink r:id="rId19" w:history="1">
        <w:r w:rsidR="003222E1" w:rsidRPr="00A13912">
          <w:rPr>
            <w:rStyle w:val="Hyperlink"/>
          </w:rPr>
          <w:t>office@co-gassafety.co.uk</w:t>
        </w:r>
      </w:hyperlink>
      <w:r w:rsidR="003222E1">
        <w:t xml:space="preserve"> </w:t>
      </w:r>
      <w:r>
        <w:t xml:space="preserve">and Kane International. </w:t>
      </w:r>
    </w:p>
    <w:p w14:paraId="1CA29790" w14:textId="77777777" w:rsidR="00D729FA" w:rsidRDefault="00D729FA" w:rsidP="00D729FA">
      <w:pPr>
        <w:spacing w:after="0" w:line="240" w:lineRule="auto"/>
        <w:contextualSpacing/>
      </w:pPr>
    </w:p>
    <w:p w14:paraId="0889ACFB" w14:textId="77777777" w:rsidR="00257419" w:rsidRDefault="00E74925" w:rsidP="00D729FA">
      <w:pPr>
        <w:spacing w:after="0" w:line="240" w:lineRule="auto"/>
        <w:contextualSpacing/>
      </w:pPr>
      <w:r w:rsidRPr="00EB1DEA">
        <w:t>We are deeply concerned about the retirement of skilled and experience gas engineers and consider that with regard to upskilling, multi-skilling and retention of experts</w:t>
      </w:r>
      <w:r w:rsidR="00257419">
        <w:t>.</w:t>
      </w:r>
    </w:p>
    <w:p w14:paraId="161CD055" w14:textId="25265D92" w:rsidR="002B2B32" w:rsidRDefault="00257419" w:rsidP="00D729FA">
      <w:pPr>
        <w:spacing w:after="0" w:line="240" w:lineRule="auto"/>
        <w:contextualSpacing/>
      </w:pPr>
      <w:r>
        <w:t>What</w:t>
      </w:r>
      <w:r w:rsidR="00E74925" w:rsidRPr="00EB1DEA">
        <w:t xml:space="preserve"> encourage</w:t>
      </w:r>
      <w:r>
        <w:t>ment does Ofgem provide to</w:t>
      </w:r>
      <w:r w:rsidR="00E74925" w:rsidRPr="00EB1DEA">
        <w:t xml:space="preserve"> the GDNs to do this</w:t>
      </w:r>
      <w:r w:rsidR="002B2B32">
        <w:t xml:space="preserve">? </w:t>
      </w:r>
      <w:r w:rsidR="00E74925" w:rsidRPr="00EB1DEA">
        <w:t xml:space="preserve">Where is the funding? Where are the incentives? Where are the requirements? </w:t>
      </w:r>
    </w:p>
    <w:p w14:paraId="3D745839" w14:textId="77777777" w:rsidR="00D729FA" w:rsidRPr="00EB1DEA" w:rsidRDefault="00D729FA" w:rsidP="00D729FA">
      <w:pPr>
        <w:spacing w:after="0" w:line="240" w:lineRule="auto"/>
        <w:contextualSpacing/>
      </w:pPr>
    </w:p>
    <w:p w14:paraId="2495D655" w14:textId="164F1FC9" w:rsidR="00257419" w:rsidRDefault="003222E1" w:rsidP="00D729FA">
      <w:pPr>
        <w:spacing w:after="0" w:line="240" w:lineRule="auto"/>
        <w:contextualSpacing/>
      </w:pPr>
      <w:r>
        <w:t>Ofgem is the regulator and has statutory duties that are relevant to CO</w:t>
      </w:r>
      <w:r w:rsidR="00B86EFD">
        <w:t>,</w:t>
      </w:r>
      <w:r>
        <w:t xml:space="preserve"> so why is it that finance seems to be so prominent and so</w:t>
      </w:r>
      <w:r w:rsidR="00043DA6">
        <w:t>metimes</w:t>
      </w:r>
      <w:r>
        <w:t xml:space="preserve"> </w:t>
      </w:r>
      <w:r w:rsidR="00A463C7">
        <w:t xml:space="preserve">even </w:t>
      </w:r>
      <w:r>
        <w:t>oppressive* to the GDNs</w:t>
      </w:r>
      <w:r w:rsidR="00EB1DEA">
        <w:t>,</w:t>
      </w:r>
      <w:r>
        <w:t xml:space="preserve"> which </w:t>
      </w:r>
      <w:r w:rsidR="009332AD">
        <w:t xml:space="preserve">despite a conflict of interest, </w:t>
      </w:r>
      <w:r>
        <w:t>are now starting to realise what they should surely have been doing over 30 years ago by testing air and emissions for CO</w:t>
      </w:r>
      <w:r w:rsidR="003E0A66">
        <w:t>,</w:t>
      </w:r>
      <w:r>
        <w:t xml:space="preserve"> whenever practicable?</w:t>
      </w:r>
    </w:p>
    <w:p w14:paraId="65D82634" w14:textId="18FC5D59" w:rsidR="004B7038" w:rsidRDefault="003222E1" w:rsidP="00D729FA">
      <w:pPr>
        <w:spacing w:after="0" w:line="240" w:lineRule="auto"/>
        <w:contextualSpacing/>
        <w:rPr>
          <w:i/>
          <w:iCs/>
        </w:rPr>
      </w:pPr>
      <w:r w:rsidRPr="00EB1DEA">
        <w:rPr>
          <w:i/>
          <w:iCs/>
        </w:rPr>
        <w:t xml:space="preserve">*e.g. financial limits on some projects when we submit that unless and until work is done, to find out the scale of the problem, there is a danger that work will never be done. </w:t>
      </w:r>
    </w:p>
    <w:p w14:paraId="6E26E079" w14:textId="77777777" w:rsidR="00D729FA" w:rsidRPr="00257419" w:rsidRDefault="00D729FA" w:rsidP="00D729FA">
      <w:pPr>
        <w:spacing w:after="0" w:line="240" w:lineRule="auto"/>
        <w:contextualSpacing/>
      </w:pPr>
    </w:p>
    <w:p w14:paraId="023470D3" w14:textId="2610995C" w:rsidR="00DC6090" w:rsidRPr="00DC6090" w:rsidRDefault="00DC6090" w:rsidP="00D729FA">
      <w:pPr>
        <w:spacing w:after="0" w:line="240" w:lineRule="auto"/>
        <w:contextualSpacing/>
        <w:rPr>
          <w:b/>
          <w:bCs/>
        </w:rPr>
      </w:pPr>
      <w:r w:rsidRPr="00DC6090">
        <w:rPr>
          <w:b/>
          <w:bCs/>
        </w:rPr>
        <w:t>Gas Depreciation</w:t>
      </w:r>
    </w:p>
    <w:p w14:paraId="5098984A" w14:textId="53D708DF" w:rsidR="009332AD" w:rsidRDefault="00DC6090" w:rsidP="00D729FA">
      <w:pPr>
        <w:spacing w:after="0" w:line="240" w:lineRule="auto"/>
        <w:contextualSpacing/>
      </w:pPr>
      <w:r>
        <w:t xml:space="preserve">Even when we started, </w:t>
      </w:r>
      <w:r w:rsidR="00B86EFD">
        <w:t xml:space="preserve">over 30 years ago, </w:t>
      </w:r>
      <w:r>
        <w:t xml:space="preserve">registered gas engineers seemed to be retiring at a high rate and now it is extremely difficult to find a </w:t>
      </w:r>
      <w:r w:rsidR="009332AD">
        <w:t>knowledgeable, experienced</w:t>
      </w:r>
      <w:r>
        <w:t xml:space="preserve"> gas engineer to do anything</w:t>
      </w:r>
      <w:r w:rsidR="003E0A66">
        <w:t>,</w:t>
      </w:r>
      <w:r>
        <w:t xml:space="preserve"> let alone </w:t>
      </w:r>
      <w:r w:rsidR="00D729FA">
        <w:t>with the qualification</w:t>
      </w:r>
      <w:r>
        <w:t xml:space="preserve"> CMDDA1</w:t>
      </w:r>
      <w:r w:rsidR="00D729FA">
        <w:t xml:space="preserve"> and who is willing</w:t>
      </w:r>
      <w:r>
        <w:t xml:space="preserve"> to test for CO</w:t>
      </w:r>
      <w:r w:rsidR="00043DA6">
        <w:t>,</w:t>
      </w:r>
      <w:r>
        <w:t xml:space="preserve"> yet this is crucial for all customers’ safety. </w:t>
      </w:r>
    </w:p>
    <w:p w14:paraId="58BE7029" w14:textId="77777777" w:rsidR="009332AD" w:rsidRDefault="009332AD" w:rsidP="00D729FA">
      <w:pPr>
        <w:spacing w:after="0" w:line="240" w:lineRule="auto"/>
        <w:contextualSpacing/>
      </w:pPr>
    </w:p>
    <w:p w14:paraId="30BC5FA2" w14:textId="70EE5F82" w:rsidR="009332AD" w:rsidRPr="009332AD" w:rsidRDefault="00B86EFD" w:rsidP="00D729FA">
      <w:pPr>
        <w:spacing w:after="0" w:line="240" w:lineRule="auto"/>
        <w:contextualSpacing/>
      </w:pPr>
      <w:r>
        <w:t xml:space="preserve">Now gas seems something grandfathers did so </w:t>
      </w:r>
      <w:r w:rsidR="00EB1DEA">
        <w:t>surely there is a</w:t>
      </w:r>
      <w:r>
        <w:t xml:space="preserve"> need to appreciate what few experts </w:t>
      </w:r>
      <w:r w:rsidR="00043DA6">
        <w:t>the gas industry has</w:t>
      </w:r>
      <w:r>
        <w:t xml:space="preserve"> left</w:t>
      </w:r>
      <w:r w:rsidR="00043DA6">
        <w:t>, encourage younger people to train</w:t>
      </w:r>
      <w:r>
        <w:t xml:space="preserve"> and make sure there are incentives</w:t>
      </w:r>
      <w:r w:rsidR="009332AD">
        <w:t>,</w:t>
      </w:r>
      <w:r>
        <w:t xml:space="preserve"> mentors and a career structure because </w:t>
      </w:r>
      <w:r w:rsidR="00D729FA">
        <w:t xml:space="preserve">surely </w:t>
      </w:r>
      <w:r>
        <w:t xml:space="preserve">gas will be needed </w:t>
      </w:r>
      <w:r w:rsidR="00D729FA">
        <w:t xml:space="preserve">at least to heat some homes </w:t>
      </w:r>
      <w:r>
        <w:t>for the foreseeable future</w:t>
      </w:r>
      <w:r w:rsidR="00EB1DEA">
        <w:t>?</w:t>
      </w:r>
      <w:r>
        <w:t xml:space="preserve"> </w:t>
      </w:r>
    </w:p>
    <w:p w14:paraId="63B020DA" w14:textId="77777777" w:rsidR="009332AD" w:rsidRDefault="009332AD" w:rsidP="00D729FA">
      <w:pPr>
        <w:spacing w:after="0" w:line="240" w:lineRule="auto"/>
        <w:contextualSpacing/>
      </w:pPr>
    </w:p>
    <w:p w14:paraId="1BE62584" w14:textId="77AC560B" w:rsidR="003E0A66" w:rsidRDefault="00B86EFD" w:rsidP="00D729FA">
      <w:pPr>
        <w:spacing w:after="0" w:line="240" w:lineRule="auto"/>
        <w:contextualSpacing/>
      </w:pPr>
      <w:r>
        <w:t xml:space="preserve">We would be only too happy if </w:t>
      </w:r>
      <w:r w:rsidR="00043DA6">
        <w:t>gas</w:t>
      </w:r>
      <w:r>
        <w:t xml:space="preserve"> was phased out by something far safer but so far, although </w:t>
      </w:r>
      <w:r w:rsidR="008F24F4">
        <w:t>the</w:t>
      </w:r>
      <w:r>
        <w:t xml:space="preserve"> CLASP report</w:t>
      </w:r>
      <w:r w:rsidR="009332AD">
        <w:t>s</w:t>
      </w:r>
      <w:r>
        <w:t xml:space="preserve"> and an EU report recommend banning </w:t>
      </w:r>
      <w:r w:rsidR="008F24F4">
        <w:t xml:space="preserve">or phasing out </w:t>
      </w:r>
      <w:r>
        <w:t xml:space="preserve">gas cookers, </w:t>
      </w:r>
      <w:r w:rsidR="00EB1DEA">
        <w:t xml:space="preserve">there seems no appetite to even start phasing gas cookers out. </w:t>
      </w:r>
      <w:r w:rsidR="00D729FA">
        <w:t xml:space="preserve">Yet </w:t>
      </w:r>
      <w:r w:rsidR="00AC6E80">
        <w:t xml:space="preserve">in our opinion, </w:t>
      </w:r>
      <w:r w:rsidR="00D729FA">
        <w:t xml:space="preserve">this would be an easy win. </w:t>
      </w:r>
    </w:p>
    <w:p w14:paraId="3339B7C6" w14:textId="77777777" w:rsidR="003E0A66" w:rsidRPr="003E0A66" w:rsidRDefault="003E0A66" w:rsidP="00D729FA">
      <w:pPr>
        <w:spacing w:after="0" w:line="240" w:lineRule="auto"/>
        <w:contextualSpacing/>
      </w:pPr>
    </w:p>
    <w:p w14:paraId="2B8555BB" w14:textId="2B556E54" w:rsidR="0063406F" w:rsidRPr="003969D5" w:rsidRDefault="0063406F" w:rsidP="00D729FA">
      <w:pPr>
        <w:spacing w:after="0" w:line="240" w:lineRule="auto"/>
        <w:contextualSpacing/>
      </w:pPr>
      <w:r>
        <w:t xml:space="preserve">However, we </w:t>
      </w:r>
      <w:r w:rsidR="008F24F4">
        <w:t xml:space="preserve">fully appreciate and </w:t>
      </w:r>
      <w:r>
        <w:t xml:space="preserve">understand that the toxins from burning coal and wood are far more dangerous to people than burning gas, provided all the preventative </w:t>
      </w:r>
      <w:r>
        <w:lastRenderedPageBreak/>
        <w:t xml:space="preserve">measures are taken. </w:t>
      </w:r>
      <w:r w:rsidR="00043DA6">
        <w:t>So</w:t>
      </w:r>
      <w:r w:rsidR="003E0A66">
        <w:t>,</w:t>
      </w:r>
      <w:r w:rsidR="00043DA6">
        <w:t xml:space="preserve"> we are in favour of gas continuing to heat homes and water</w:t>
      </w:r>
      <w:r w:rsidR="00D55512">
        <w:t xml:space="preserve"> </w:t>
      </w:r>
      <w:r w:rsidR="00043DA6">
        <w:t xml:space="preserve">but not used for cooking. </w:t>
      </w:r>
    </w:p>
    <w:p w14:paraId="1CD2CAB3" w14:textId="77777777" w:rsidR="00D729FA" w:rsidRDefault="00D729FA" w:rsidP="00D729FA">
      <w:pPr>
        <w:spacing w:after="0" w:line="240" w:lineRule="auto"/>
        <w:contextualSpacing/>
        <w:rPr>
          <w:b/>
          <w:bCs/>
        </w:rPr>
      </w:pPr>
    </w:p>
    <w:p w14:paraId="10126AAC" w14:textId="431F24C7" w:rsidR="006F1A67" w:rsidRPr="003969D5" w:rsidRDefault="006F1A67" w:rsidP="00D729FA">
      <w:pPr>
        <w:spacing w:after="0" w:line="240" w:lineRule="auto"/>
        <w:contextualSpacing/>
        <w:rPr>
          <w:b/>
          <w:bCs/>
        </w:rPr>
      </w:pPr>
      <w:r w:rsidRPr="003969D5">
        <w:rPr>
          <w:b/>
          <w:bCs/>
        </w:rPr>
        <w:t>Data sharing</w:t>
      </w:r>
    </w:p>
    <w:p w14:paraId="3BD04E7B" w14:textId="552EC7BA" w:rsidR="006F1A67" w:rsidRPr="003E0A66" w:rsidRDefault="006F1A67" w:rsidP="00D729FA">
      <w:pPr>
        <w:spacing w:after="0" w:line="240" w:lineRule="auto"/>
        <w:contextualSpacing/>
        <w:rPr>
          <w:b/>
          <w:bCs/>
        </w:rPr>
      </w:pPr>
      <w:r w:rsidRPr="003E0A66">
        <w:rPr>
          <w:b/>
          <w:bCs/>
        </w:rPr>
        <w:t>Q</w:t>
      </w:r>
      <w:r w:rsidR="003969D5" w:rsidRPr="003E0A66">
        <w:rPr>
          <w:b/>
          <w:bCs/>
        </w:rPr>
        <w:t xml:space="preserve"> </w:t>
      </w:r>
      <w:r w:rsidRPr="003E0A66">
        <w:rPr>
          <w:b/>
          <w:bCs/>
        </w:rPr>
        <w:t>OVQ 37</w:t>
      </w:r>
      <w:r w:rsidR="003E0A66">
        <w:rPr>
          <w:b/>
          <w:bCs/>
        </w:rPr>
        <w:t xml:space="preserve"> </w:t>
      </w:r>
      <w:r w:rsidRPr="003E0A66">
        <w:rPr>
          <w:b/>
          <w:bCs/>
        </w:rPr>
        <w:t>Do you agree to our approach</w:t>
      </w:r>
      <w:r w:rsidR="003969D5" w:rsidRPr="003E0A66">
        <w:rPr>
          <w:b/>
          <w:bCs/>
        </w:rPr>
        <w:t xml:space="preserve"> to the data sharing licence condition?</w:t>
      </w:r>
    </w:p>
    <w:p w14:paraId="3FCFECB4" w14:textId="2357C24B" w:rsidR="003969D5" w:rsidRDefault="003969D5" w:rsidP="00D729FA">
      <w:pPr>
        <w:spacing w:after="0" w:line="240" w:lineRule="auto"/>
        <w:contextualSpacing/>
      </w:pPr>
      <w:r>
        <w:t>Yes</w:t>
      </w:r>
      <w:r w:rsidR="00B86EFD">
        <w:t>,</w:t>
      </w:r>
      <w:r>
        <w:t xml:space="preserve"> we think the data must be shared with Ofgem and published</w:t>
      </w:r>
      <w:r w:rsidR="008F24F4">
        <w:t>,</w:t>
      </w:r>
      <w:r>
        <w:t xml:space="preserve"> particularly as we understand that this data is collected wholly or partly with public funds levied by the licence fee and given back to the companies for specific purposes.</w:t>
      </w:r>
      <w:r w:rsidR="002B2B32">
        <w:t xml:space="preserve"> CO-Gas Safety is willing to share its data provided certain conditions are met e.g. no danger of corruption of our data</w:t>
      </w:r>
      <w:r w:rsidR="00AC6E80">
        <w:t>, breach of confidentiality for survivors</w:t>
      </w:r>
      <w:r w:rsidR="002B2B32">
        <w:t xml:space="preserve"> and that a body is set up and properly funded to do our work. </w:t>
      </w:r>
    </w:p>
    <w:p w14:paraId="4F4CD427" w14:textId="77777777" w:rsidR="00D729FA" w:rsidRDefault="00D729FA" w:rsidP="00D729FA">
      <w:pPr>
        <w:spacing w:after="0" w:line="240" w:lineRule="auto"/>
        <w:contextualSpacing/>
      </w:pPr>
    </w:p>
    <w:p w14:paraId="6B90A258" w14:textId="0980F438" w:rsidR="00EA0E54" w:rsidRDefault="00EA0E54" w:rsidP="00D729FA">
      <w:pPr>
        <w:spacing w:after="0" w:line="240" w:lineRule="auto"/>
        <w:contextualSpacing/>
      </w:pPr>
      <w:r>
        <w:t xml:space="preserve">Would the matters we have raised even be discussed </w:t>
      </w:r>
      <w:r w:rsidR="00AC6E80">
        <w:t>had</w:t>
      </w:r>
      <w:r>
        <w:t xml:space="preserve"> CO-Gas Safety not existed?</w:t>
      </w:r>
    </w:p>
    <w:p w14:paraId="5F87777B" w14:textId="77777777" w:rsidR="00D729FA" w:rsidRDefault="00D729FA" w:rsidP="00D729FA">
      <w:pPr>
        <w:spacing w:after="0" w:line="240" w:lineRule="auto"/>
        <w:contextualSpacing/>
      </w:pPr>
    </w:p>
    <w:p w14:paraId="20CC4673" w14:textId="371CD5DF" w:rsidR="004B632F" w:rsidRDefault="004B632F" w:rsidP="00D729FA">
      <w:pPr>
        <w:spacing w:after="0" w:line="240" w:lineRule="auto"/>
        <w:contextualSpacing/>
      </w:pPr>
      <w:r w:rsidRPr="004B632F">
        <w:t>We believe there should be an OFGEM annual report on behalf of all GDNS responding to CO alarm incidents so it's possible to see national data, not wade through individual GDN reports.</w:t>
      </w:r>
    </w:p>
    <w:p w14:paraId="6C9B4158" w14:textId="77777777" w:rsidR="00D729FA" w:rsidRPr="004B632F" w:rsidRDefault="00D729FA" w:rsidP="00D729FA">
      <w:pPr>
        <w:spacing w:after="0" w:line="240" w:lineRule="auto"/>
        <w:contextualSpacing/>
      </w:pPr>
    </w:p>
    <w:p w14:paraId="3030DBE8" w14:textId="35B49B1E" w:rsidR="004B632F" w:rsidRDefault="004B632F" w:rsidP="00D729FA">
      <w:pPr>
        <w:spacing w:after="0" w:line="240" w:lineRule="auto"/>
        <w:contextualSpacing/>
      </w:pPr>
      <w:r w:rsidRPr="004B632F">
        <w:t>Such data might include how many callouts GDNs responded to, how many were for CO, how many were found to be caused by CO related incidents, how many repeat callouts to the same property</w:t>
      </w:r>
      <w:r w:rsidR="00D729FA">
        <w:t>.</w:t>
      </w:r>
    </w:p>
    <w:p w14:paraId="29CB6EF2" w14:textId="77777777" w:rsidR="00D729FA" w:rsidRPr="004B632F" w:rsidRDefault="00D729FA" w:rsidP="00D729FA">
      <w:pPr>
        <w:spacing w:after="0" w:line="240" w:lineRule="auto"/>
        <w:contextualSpacing/>
      </w:pPr>
    </w:p>
    <w:p w14:paraId="554218D9" w14:textId="737EBD2E" w:rsidR="004B632F" w:rsidRDefault="004B632F" w:rsidP="00D729FA">
      <w:pPr>
        <w:spacing w:after="0" w:line="240" w:lineRule="auto"/>
        <w:contextualSpacing/>
      </w:pPr>
      <w:r w:rsidRPr="004B632F">
        <w:t>Given OFGEM uses taxpayer and energy user funds, surely it is time we receive an annual &amp; timely report on GDN emergency call out activity</w:t>
      </w:r>
      <w:r>
        <w:t>?</w:t>
      </w:r>
    </w:p>
    <w:p w14:paraId="5755FAC5" w14:textId="77777777" w:rsidR="00D729FA" w:rsidRPr="003C248D" w:rsidRDefault="00D729FA" w:rsidP="00D729FA">
      <w:pPr>
        <w:spacing w:after="0" w:line="240" w:lineRule="auto"/>
        <w:contextualSpacing/>
      </w:pPr>
    </w:p>
    <w:p w14:paraId="0F19D61A" w14:textId="382B2E01" w:rsidR="003969D5" w:rsidRPr="003E0A66" w:rsidRDefault="003969D5" w:rsidP="00D729FA">
      <w:pPr>
        <w:spacing w:after="0" w:line="240" w:lineRule="auto"/>
        <w:contextualSpacing/>
        <w:rPr>
          <w:b/>
          <w:bCs/>
        </w:rPr>
      </w:pPr>
      <w:r w:rsidRPr="003E0A66">
        <w:rPr>
          <w:b/>
          <w:bCs/>
        </w:rPr>
        <w:t>Re-Opener</w:t>
      </w:r>
    </w:p>
    <w:p w14:paraId="1AF86F8D" w14:textId="465E99AC" w:rsidR="003969D5" w:rsidRPr="003E0A66" w:rsidRDefault="003969D5" w:rsidP="00D729FA">
      <w:pPr>
        <w:spacing w:after="0" w:line="240" w:lineRule="auto"/>
        <w:contextualSpacing/>
        <w:rPr>
          <w:b/>
          <w:bCs/>
        </w:rPr>
      </w:pPr>
      <w:r w:rsidRPr="003E0A66">
        <w:rPr>
          <w:b/>
          <w:bCs/>
        </w:rPr>
        <w:t>Q OVQ38 Do you agree with our proposed design of the Digitalisation reopener.</w:t>
      </w:r>
    </w:p>
    <w:p w14:paraId="3A541189" w14:textId="77777777" w:rsidR="00D729FA" w:rsidRDefault="003969D5" w:rsidP="00D729FA">
      <w:pPr>
        <w:spacing w:after="0" w:line="240" w:lineRule="auto"/>
        <w:contextualSpacing/>
      </w:pPr>
      <w:r>
        <w:t>I’m not sure we fully understand this</w:t>
      </w:r>
      <w:r w:rsidR="00B86EFD">
        <w:t>,</w:t>
      </w:r>
      <w:r>
        <w:t xml:space="preserve"> but if it means that the companies only have one chance to come back to argue for more funding in 2028, no</w:t>
      </w:r>
      <w:r w:rsidR="00D729FA">
        <w:t>,</w:t>
      </w:r>
      <w:r>
        <w:t xml:space="preserve"> we don’t agree. </w:t>
      </w:r>
    </w:p>
    <w:p w14:paraId="75EB2BD5" w14:textId="77777777" w:rsidR="00D729FA" w:rsidRDefault="00D729FA" w:rsidP="00D729FA">
      <w:pPr>
        <w:spacing w:after="0" w:line="240" w:lineRule="auto"/>
        <w:contextualSpacing/>
      </w:pPr>
    </w:p>
    <w:p w14:paraId="754CD363" w14:textId="46318C96" w:rsidR="004A75BE" w:rsidRDefault="003969D5" w:rsidP="00D729FA">
      <w:pPr>
        <w:spacing w:after="0" w:line="240" w:lineRule="auto"/>
        <w:contextualSpacing/>
      </w:pPr>
      <w:r>
        <w:t xml:space="preserve">It is often difficult to fully appreciate the needs of any project until you are doing it and so </w:t>
      </w:r>
      <w:r w:rsidR="008F24F4">
        <w:t xml:space="preserve">CO-Gas Safety’s view is that </w:t>
      </w:r>
      <w:r>
        <w:t xml:space="preserve">it would be off putting to companies </w:t>
      </w:r>
      <w:r w:rsidR="00BA0178">
        <w:t>even</w:t>
      </w:r>
      <w:r>
        <w:t xml:space="preserve"> get</w:t>
      </w:r>
      <w:r w:rsidR="00BA0178">
        <w:t>ting</w:t>
      </w:r>
      <w:r>
        <w:t xml:space="preserve"> started on the more interesting and challenging projects</w:t>
      </w:r>
      <w:r w:rsidR="003E0A66">
        <w:t>,</w:t>
      </w:r>
      <w:r w:rsidR="00B86EFD">
        <w:t xml:space="preserve"> such as setting up a free or subsidised service to test for CO whenever practicable. </w:t>
      </w:r>
      <w:r w:rsidR="00043DA6">
        <w:t>However, we think that is exactly what is needed along with a body based on the ASA</w:t>
      </w:r>
      <w:r w:rsidR="008F24F4">
        <w:t xml:space="preserve">* </w:t>
      </w:r>
      <w:r w:rsidR="00043DA6">
        <w:t>template to provide full and specific victim support as well as research.</w:t>
      </w:r>
    </w:p>
    <w:p w14:paraId="6E166F52" w14:textId="77777777" w:rsidR="00D729FA" w:rsidRDefault="00D729FA" w:rsidP="00D729FA">
      <w:pPr>
        <w:spacing w:after="0" w:line="240" w:lineRule="auto"/>
        <w:contextualSpacing/>
      </w:pPr>
    </w:p>
    <w:p w14:paraId="01C350E3" w14:textId="7564158E" w:rsidR="00D729FA" w:rsidRDefault="008F24F4" w:rsidP="00D729FA">
      <w:pPr>
        <w:spacing w:after="0" w:line="240" w:lineRule="auto"/>
        <w:contextualSpacing/>
      </w:pPr>
      <w:r>
        <w:t>*</w:t>
      </w:r>
      <w:r w:rsidR="00D729FA">
        <w:t xml:space="preserve"> </w:t>
      </w:r>
      <w:hyperlink r:id="rId20" w:history="1">
        <w:r w:rsidR="00D729FA" w:rsidRPr="00974E4C">
          <w:rPr>
            <w:rStyle w:val="Hyperlink"/>
            <w:i/>
            <w:iCs/>
          </w:rPr>
          <w:t>https://www.asa.org.uk/</w:t>
        </w:r>
      </w:hyperlink>
      <w:r w:rsidR="00D729FA">
        <w:t xml:space="preserve"> </w:t>
      </w:r>
    </w:p>
    <w:p w14:paraId="31E768C8" w14:textId="6DB988D5" w:rsidR="008F24F4" w:rsidRDefault="008F24F4" w:rsidP="00D729FA">
      <w:pPr>
        <w:spacing w:after="0" w:line="240" w:lineRule="auto"/>
        <w:contextualSpacing/>
      </w:pPr>
      <w:r>
        <w:t xml:space="preserve">   </w:t>
      </w:r>
    </w:p>
    <w:p w14:paraId="515DAB33" w14:textId="64971DB6" w:rsidR="004A75BE" w:rsidRPr="00943002" w:rsidRDefault="00943002" w:rsidP="00D729FA">
      <w:pPr>
        <w:spacing w:after="0" w:line="240" w:lineRule="auto"/>
        <w:contextualSpacing/>
        <w:rPr>
          <w:b/>
          <w:bCs/>
        </w:rPr>
      </w:pPr>
      <w:r w:rsidRPr="00943002">
        <w:rPr>
          <w:b/>
          <w:bCs/>
        </w:rPr>
        <w:t>Stephanie Trotter, President &amp; Director of CO-Gas Safety</w:t>
      </w:r>
    </w:p>
    <w:p w14:paraId="1ED964FB" w14:textId="77777777" w:rsidR="004A75BE" w:rsidRDefault="004A75BE" w:rsidP="00D729FA">
      <w:pPr>
        <w:spacing w:after="0" w:line="240" w:lineRule="auto"/>
        <w:contextualSpacing/>
      </w:pPr>
    </w:p>
    <w:p w14:paraId="4B1AF32C" w14:textId="77777777" w:rsidR="004A75BE" w:rsidRDefault="004A75BE" w:rsidP="00D729FA">
      <w:pPr>
        <w:spacing w:after="0" w:line="240" w:lineRule="auto"/>
        <w:contextualSpacing/>
      </w:pPr>
    </w:p>
    <w:p w14:paraId="7C4ADC99" w14:textId="2DD28756" w:rsidR="003969D5" w:rsidRPr="00EB3559" w:rsidRDefault="003969D5" w:rsidP="00D729FA">
      <w:pPr>
        <w:spacing w:after="0" w:line="240" w:lineRule="auto"/>
        <w:contextualSpacing/>
      </w:pPr>
    </w:p>
    <w:sectPr w:rsidR="003969D5" w:rsidRPr="00EB3559">
      <w:headerReference w:type="default" r:id="rId21"/>
      <w:footerReference w:type="default" r:id="rId2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AC642C" w14:textId="77777777" w:rsidR="000A03A5" w:rsidRDefault="000A03A5" w:rsidP="00B86EFD">
      <w:pPr>
        <w:spacing w:after="0" w:line="240" w:lineRule="auto"/>
      </w:pPr>
      <w:r>
        <w:separator/>
      </w:r>
    </w:p>
  </w:endnote>
  <w:endnote w:type="continuationSeparator" w:id="0">
    <w:p w14:paraId="599E10E6" w14:textId="77777777" w:rsidR="000A03A5" w:rsidRDefault="000A03A5" w:rsidP="00B86E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C8DFA1" w14:textId="77777777" w:rsidR="00B86EFD" w:rsidRDefault="00B86EFD">
    <w:pPr>
      <w:pStyle w:val="Footer"/>
      <w:rPr>
        <w:i/>
        <w:iCs/>
      </w:rPr>
    </w:pPr>
  </w:p>
  <w:p w14:paraId="5FF1B068" w14:textId="7490C4DE" w:rsidR="00B86EFD" w:rsidRDefault="00B86EFD" w:rsidP="00B86EFD">
    <w:pPr>
      <w:pStyle w:val="Footer"/>
      <w:jc w:val="center"/>
      <w:rPr>
        <w:i/>
        <w:iCs/>
      </w:rPr>
    </w:pPr>
    <w:r w:rsidRPr="00B86EFD">
      <w:rPr>
        <w:i/>
        <w:iCs/>
      </w:rPr>
      <w:t xml:space="preserve">CO-Gas Safety comments on the Draft Determinations Overview </w:t>
    </w:r>
    <w:r>
      <w:rPr>
        <w:i/>
        <w:iCs/>
      </w:rPr>
      <w:t>D</w:t>
    </w:r>
    <w:r w:rsidRPr="00B86EFD">
      <w:rPr>
        <w:i/>
        <w:iCs/>
      </w:rPr>
      <w:t>ocument</w:t>
    </w:r>
  </w:p>
  <w:p w14:paraId="26428905" w14:textId="1FCB93CC" w:rsidR="00B86EFD" w:rsidRDefault="00B86EFD" w:rsidP="00B86EFD">
    <w:pPr>
      <w:pStyle w:val="Footer"/>
      <w:jc w:val="center"/>
      <w:rPr>
        <w:i/>
        <w:iCs/>
      </w:rPr>
    </w:pPr>
    <w:r w:rsidRPr="00B86EFD">
      <w:rPr>
        <w:i/>
        <w:iCs/>
      </w:rPr>
      <w:t>by Ofgem</w:t>
    </w:r>
    <w:r>
      <w:rPr>
        <w:i/>
        <w:iCs/>
      </w:rPr>
      <w:t xml:space="preserve"> p</w:t>
    </w:r>
    <w:r w:rsidRPr="00B86EFD">
      <w:rPr>
        <w:i/>
        <w:iCs/>
      </w:rPr>
      <w:t>ublished 01.07.2025</w:t>
    </w:r>
  </w:p>
  <w:p w14:paraId="7B2A383F" w14:textId="792811F3" w:rsidR="00B86EFD" w:rsidRPr="00B86EFD" w:rsidRDefault="00B86EFD" w:rsidP="00B86EFD">
    <w:pPr>
      <w:pStyle w:val="Footer"/>
      <w:jc w:val="center"/>
      <w:rPr>
        <w:i/>
        <w:iCs/>
      </w:rPr>
    </w:pPr>
    <w:r>
      <w:rPr>
        <w:i/>
        <w:iCs/>
      </w:rPr>
      <w:t>Response deadline 26.08.2025</w:t>
    </w:r>
  </w:p>
  <w:p w14:paraId="31F4F0D9" w14:textId="77777777" w:rsidR="00B86EFD" w:rsidRDefault="00B86E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AA37EE" w14:textId="77777777" w:rsidR="000A03A5" w:rsidRDefault="000A03A5" w:rsidP="00B86EFD">
      <w:pPr>
        <w:spacing w:after="0" w:line="240" w:lineRule="auto"/>
      </w:pPr>
      <w:r>
        <w:separator/>
      </w:r>
    </w:p>
  </w:footnote>
  <w:footnote w:type="continuationSeparator" w:id="0">
    <w:p w14:paraId="6E8CC54C" w14:textId="77777777" w:rsidR="000A03A5" w:rsidRDefault="000A03A5" w:rsidP="00B86E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48938490"/>
      <w:docPartObj>
        <w:docPartGallery w:val="Page Numbers (Top of Page)"/>
        <w:docPartUnique/>
      </w:docPartObj>
    </w:sdtPr>
    <w:sdtContent>
      <w:p w14:paraId="4C8C4DE3" w14:textId="45590E98" w:rsidR="00B86EFD" w:rsidRDefault="00B86EFD">
        <w:pPr>
          <w:pStyle w:val="Header"/>
          <w:jc w:val="right"/>
        </w:pPr>
        <w:r>
          <w:fldChar w:fldCharType="begin"/>
        </w:r>
        <w:r>
          <w:instrText>PAGE   \* MERGEFORMAT</w:instrText>
        </w:r>
        <w:r>
          <w:fldChar w:fldCharType="separate"/>
        </w:r>
        <w:r>
          <w:t>2</w:t>
        </w:r>
        <w:r>
          <w:fldChar w:fldCharType="end"/>
        </w:r>
      </w:p>
    </w:sdtContent>
  </w:sdt>
  <w:p w14:paraId="681BEDCF" w14:textId="77777777" w:rsidR="00B86EFD" w:rsidRDefault="00B86E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7C04042"/>
    <w:multiLevelType w:val="hybridMultilevel"/>
    <w:tmpl w:val="FFFFFFFF"/>
    <w:lvl w:ilvl="0" w:tplc="FFFFFFFF">
      <w:start w:val="1"/>
      <w:numFmt w:val="ideographDigital"/>
      <w:lvlText w:val=""/>
      <w:lvlJc w:val="left"/>
      <w:pPr>
        <w:ind w:left="130" w:firstLine="0"/>
      </w:pPr>
    </w:lvl>
    <w:lvl w:ilvl="1" w:tplc="FFFFFFFF">
      <w:start w:val="1"/>
      <w:numFmt w:val="ideographDigital"/>
      <w:lvlText w:val=""/>
      <w:lvlJc w:val="left"/>
      <w:pPr>
        <w:ind w:left="130" w:firstLine="0"/>
      </w:pPr>
    </w:lvl>
    <w:lvl w:ilvl="2" w:tplc="98494AAF">
      <w:start w:val="1"/>
      <w:numFmt w:val="bullet"/>
      <w:lvlText w:val="•"/>
      <w:lvlJc w:val="left"/>
      <w:pPr>
        <w:ind w:left="130" w:firstLine="0"/>
      </w:pPr>
    </w:lvl>
    <w:lvl w:ilvl="3" w:tplc="FFFFFFFF">
      <w:numFmt w:val="decimal"/>
      <w:lvlText w:val=""/>
      <w:lvlJc w:val="left"/>
      <w:pPr>
        <w:ind w:left="130" w:firstLine="0"/>
      </w:pPr>
    </w:lvl>
    <w:lvl w:ilvl="4" w:tplc="FFFFFFFF">
      <w:numFmt w:val="decimal"/>
      <w:lvlText w:val=""/>
      <w:lvlJc w:val="left"/>
      <w:pPr>
        <w:ind w:left="130" w:firstLine="0"/>
      </w:pPr>
    </w:lvl>
    <w:lvl w:ilvl="5" w:tplc="FFFFFFFF">
      <w:numFmt w:val="decimal"/>
      <w:lvlText w:val=""/>
      <w:lvlJc w:val="left"/>
      <w:pPr>
        <w:ind w:left="130" w:firstLine="0"/>
      </w:pPr>
    </w:lvl>
    <w:lvl w:ilvl="6" w:tplc="FFFFFFFF">
      <w:numFmt w:val="decimal"/>
      <w:lvlText w:val=""/>
      <w:lvlJc w:val="left"/>
      <w:pPr>
        <w:ind w:left="130" w:firstLine="0"/>
      </w:pPr>
    </w:lvl>
    <w:lvl w:ilvl="7" w:tplc="FFFFFFFF">
      <w:numFmt w:val="decimal"/>
      <w:lvlText w:val=""/>
      <w:lvlJc w:val="left"/>
      <w:pPr>
        <w:ind w:left="130" w:firstLine="0"/>
      </w:pPr>
    </w:lvl>
    <w:lvl w:ilvl="8" w:tplc="FFFFFFFF">
      <w:numFmt w:val="decimal"/>
      <w:lvlText w:val=""/>
      <w:lvlJc w:val="left"/>
      <w:pPr>
        <w:ind w:left="130" w:firstLine="0"/>
      </w:pPr>
    </w:lvl>
  </w:abstractNum>
  <w:abstractNum w:abstractNumId="1" w15:restartNumberingAfterBreak="0">
    <w:nsid w:val="04C9314D"/>
    <w:multiLevelType w:val="hybridMultilevel"/>
    <w:tmpl w:val="C2060E36"/>
    <w:lvl w:ilvl="0" w:tplc="A2C038BA">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07700A96"/>
    <w:multiLevelType w:val="hybridMultilevel"/>
    <w:tmpl w:val="70BC7F64"/>
    <w:lvl w:ilvl="0" w:tplc="0372902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8CE73E9"/>
    <w:multiLevelType w:val="hybridMultilevel"/>
    <w:tmpl w:val="5F66416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8E55192"/>
    <w:multiLevelType w:val="hybridMultilevel"/>
    <w:tmpl w:val="D88E3D6A"/>
    <w:lvl w:ilvl="0" w:tplc="49A6B1A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1CB46710"/>
    <w:multiLevelType w:val="multilevel"/>
    <w:tmpl w:val="AD029012"/>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D0C6F85"/>
    <w:multiLevelType w:val="hybridMultilevel"/>
    <w:tmpl w:val="09E295D6"/>
    <w:lvl w:ilvl="0" w:tplc="E228D9B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30392D5A"/>
    <w:multiLevelType w:val="multilevel"/>
    <w:tmpl w:val="32703E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7D7761F"/>
    <w:multiLevelType w:val="hybridMultilevel"/>
    <w:tmpl w:val="A418D796"/>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3B2C5402"/>
    <w:multiLevelType w:val="hybridMultilevel"/>
    <w:tmpl w:val="C668060A"/>
    <w:lvl w:ilvl="0" w:tplc="9556767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4EFB403C"/>
    <w:multiLevelType w:val="hybridMultilevel"/>
    <w:tmpl w:val="94669F04"/>
    <w:lvl w:ilvl="0" w:tplc="BF2C939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54D214F"/>
    <w:multiLevelType w:val="hybridMultilevel"/>
    <w:tmpl w:val="6F5CBB3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7434A7E"/>
    <w:multiLevelType w:val="hybridMultilevel"/>
    <w:tmpl w:val="3026751A"/>
    <w:lvl w:ilvl="0" w:tplc="4BA8D65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6CC51257"/>
    <w:multiLevelType w:val="hybridMultilevel"/>
    <w:tmpl w:val="A418D796"/>
    <w:lvl w:ilvl="0" w:tplc="6B76E83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6F35265F"/>
    <w:multiLevelType w:val="hybridMultilevel"/>
    <w:tmpl w:val="A418D796"/>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74BA5B64"/>
    <w:multiLevelType w:val="hybridMultilevel"/>
    <w:tmpl w:val="01C8A31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D434EEA"/>
    <w:multiLevelType w:val="multilevel"/>
    <w:tmpl w:val="65E45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DC94B22"/>
    <w:multiLevelType w:val="hybridMultilevel"/>
    <w:tmpl w:val="DB86591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FDC6DAC"/>
    <w:multiLevelType w:val="hybridMultilevel"/>
    <w:tmpl w:val="B9DA5BA6"/>
    <w:lvl w:ilvl="0" w:tplc="28C6BC2E">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16cid:durableId="1131630529">
    <w:abstractNumId w:val="5"/>
  </w:num>
  <w:num w:numId="2" w16cid:durableId="411196039">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3" w16cid:durableId="1128932792">
    <w:abstractNumId w:val="9"/>
  </w:num>
  <w:num w:numId="4" w16cid:durableId="222832492">
    <w:abstractNumId w:val="12"/>
  </w:num>
  <w:num w:numId="5" w16cid:durableId="1528254541">
    <w:abstractNumId w:val="6"/>
  </w:num>
  <w:num w:numId="6" w16cid:durableId="1909267449">
    <w:abstractNumId w:val="7"/>
  </w:num>
  <w:num w:numId="7" w16cid:durableId="1523207073">
    <w:abstractNumId w:val="16"/>
  </w:num>
  <w:num w:numId="8" w16cid:durableId="1221943548">
    <w:abstractNumId w:val="17"/>
  </w:num>
  <w:num w:numId="9" w16cid:durableId="1673144733">
    <w:abstractNumId w:val="13"/>
  </w:num>
  <w:num w:numId="10" w16cid:durableId="1184516301">
    <w:abstractNumId w:val="8"/>
  </w:num>
  <w:num w:numId="11" w16cid:durableId="11021440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93601544">
    <w:abstractNumId w:val="1"/>
  </w:num>
  <w:num w:numId="13" w16cid:durableId="1911766923">
    <w:abstractNumId w:val="2"/>
  </w:num>
  <w:num w:numId="14" w16cid:durableId="1687170664">
    <w:abstractNumId w:val="18"/>
  </w:num>
  <w:num w:numId="15" w16cid:durableId="1199468607">
    <w:abstractNumId w:val="10"/>
  </w:num>
  <w:num w:numId="16" w16cid:durableId="1218711615">
    <w:abstractNumId w:val="14"/>
  </w:num>
  <w:num w:numId="17" w16cid:durableId="720179857">
    <w:abstractNumId w:val="15"/>
  </w:num>
  <w:num w:numId="18" w16cid:durableId="1207521793">
    <w:abstractNumId w:val="3"/>
  </w:num>
  <w:num w:numId="19" w16cid:durableId="1821919230">
    <w:abstractNumId w:val="4"/>
  </w:num>
  <w:num w:numId="20" w16cid:durableId="162256750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5055"/>
    <w:rsid w:val="00030A03"/>
    <w:rsid w:val="00043DA6"/>
    <w:rsid w:val="00052200"/>
    <w:rsid w:val="000850C0"/>
    <w:rsid w:val="00094891"/>
    <w:rsid w:val="000A03A5"/>
    <w:rsid w:val="000F22A2"/>
    <w:rsid w:val="000F2395"/>
    <w:rsid w:val="000F4813"/>
    <w:rsid w:val="001006D4"/>
    <w:rsid w:val="001218DF"/>
    <w:rsid w:val="0015667F"/>
    <w:rsid w:val="0016316E"/>
    <w:rsid w:val="0017681C"/>
    <w:rsid w:val="00192B24"/>
    <w:rsid w:val="001935E6"/>
    <w:rsid w:val="001A0AE8"/>
    <w:rsid w:val="001B4A4F"/>
    <w:rsid w:val="001B5ADB"/>
    <w:rsid w:val="001C2134"/>
    <w:rsid w:val="001F306F"/>
    <w:rsid w:val="00216309"/>
    <w:rsid w:val="002215C3"/>
    <w:rsid w:val="00227B2A"/>
    <w:rsid w:val="00243607"/>
    <w:rsid w:val="00257419"/>
    <w:rsid w:val="00294090"/>
    <w:rsid w:val="002A7A9E"/>
    <w:rsid w:val="002B1413"/>
    <w:rsid w:val="002B2B32"/>
    <w:rsid w:val="002C26BE"/>
    <w:rsid w:val="002F6B6E"/>
    <w:rsid w:val="00310966"/>
    <w:rsid w:val="00316962"/>
    <w:rsid w:val="00321C21"/>
    <w:rsid w:val="003222E1"/>
    <w:rsid w:val="00324405"/>
    <w:rsid w:val="00360002"/>
    <w:rsid w:val="00375BF5"/>
    <w:rsid w:val="0038132D"/>
    <w:rsid w:val="00395F44"/>
    <w:rsid w:val="0039658A"/>
    <w:rsid w:val="003969D5"/>
    <w:rsid w:val="003A6B72"/>
    <w:rsid w:val="003C248D"/>
    <w:rsid w:val="003E0A66"/>
    <w:rsid w:val="00400DD2"/>
    <w:rsid w:val="0040682E"/>
    <w:rsid w:val="0041512B"/>
    <w:rsid w:val="004355EF"/>
    <w:rsid w:val="00441910"/>
    <w:rsid w:val="00441ECF"/>
    <w:rsid w:val="00444BE6"/>
    <w:rsid w:val="0045001A"/>
    <w:rsid w:val="00453670"/>
    <w:rsid w:val="0048476C"/>
    <w:rsid w:val="004A0DA3"/>
    <w:rsid w:val="004A2CA0"/>
    <w:rsid w:val="004A377C"/>
    <w:rsid w:val="004A75BE"/>
    <w:rsid w:val="004B632F"/>
    <w:rsid w:val="004B7038"/>
    <w:rsid w:val="004C49EE"/>
    <w:rsid w:val="004D176F"/>
    <w:rsid w:val="004D419B"/>
    <w:rsid w:val="004D6D78"/>
    <w:rsid w:val="004E1AB1"/>
    <w:rsid w:val="0050520E"/>
    <w:rsid w:val="00515813"/>
    <w:rsid w:val="00530F00"/>
    <w:rsid w:val="00533B4B"/>
    <w:rsid w:val="00544DFE"/>
    <w:rsid w:val="0058656D"/>
    <w:rsid w:val="005C50DA"/>
    <w:rsid w:val="005D5B4D"/>
    <w:rsid w:val="005E3DBA"/>
    <w:rsid w:val="006249B7"/>
    <w:rsid w:val="0063282B"/>
    <w:rsid w:val="0063406F"/>
    <w:rsid w:val="00635E00"/>
    <w:rsid w:val="00656C8F"/>
    <w:rsid w:val="00677F01"/>
    <w:rsid w:val="006A4493"/>
    <w:rsid w:val="006C0528"/>
    <w:rsid w:val="006D5557"/>
    <w:rsid w:val="006E52DB"/>
    <w:rsid w:val="006F1A67"/>
    <w:rsid w:val="00710FF2"/>
    <w:rsid w:val="0071549F"/>
    <w:rsid w:val="00721C07"/>
    <w:rsid w:val="007277FA"/>
    <w:rsid w:val="00727EAC"/>
    <w:rsid w:val="0073538C"/>
    <w:rsid w:val="00763029"/>
    <w:rsid w:val="00765DB3"/>
    <w:rsid w:val="00780257"/>
    <w:rsid w:val="007858D4"/>
    <w:rsid w:val="007B1396"/>
    <w:rsid w:val="007B3A73"/>
    <w:rsid w:val="007C4C74"/>
    <w:rsid w:val="007E0C41"/>
    <w:rsid w:val="007E3D08"/>
    <w:rsid w:val="007F4DF4"/>
    <w:rsid w:val="008020AA"/>
    <w:rsid w:val="008076C7"/>
    <w:rsid w:val="008139A1"/>
    <w:rsid w:val="00832E23"/>
    <w:rsid w:val="00851FC9"/>
    <w:rsid w:val="00852556"/>
    <w:rsid w:val="0086731F"/>
    <w:rsid w:val="0087275E"/>
    <w:rsid w:val="00893F96"/>
    <w:rsid w:val="008B4D1F"/>
    <w:rsid w:val="008B4E97"/>
    <w:rsid w:val="008F0DD2"/>
    <w:rsid w:val="008F24F4"/>
    <w:rsid w:val="00906A2E"/>
    <w:rsid w:val="009332AD"/>
    <w:rsid w:val="00943002"/>
    <w:rsid w:val="00943E09"/>
    <w:rsid w:val="00974E4C"/>
    <w:rsid w:val="00984967"/>
    <w:rsid w:val="00991667"/>
    <w:rsid w:val="0099611A"/>
    <w:rsid w:val="009E1669"/>
    <w:rsid w:val="009F53CF"/>
    <w:rsid w:val="00A463C7"/>
    <w:rsid w:val="00A70CB7"/>
    <w:rsid w:val="00A83490"/>
    <w:rsid w:val="00A95055"/>
    <w:rsid w:val="00AA4A05"/>
    <w:rsid w:val="00AB4521"/>
    <w:rsid w:val="00AC6E80"/>
    <w:rsid w:val="00AD0581"/>
    <w:rsid w:val="00AF4BFB"/>
    <w:rsid w:val="00B1212B"/>
    <w:rsid w:val="00B152B1"/>
    <w:rsid w:val="00B1734F"/>
    <w:rsid w:val="00B244D0"/>
    <w:rsid w:val="00B33F6E"/>
    <w:rsid w:val="00B45F72"/>
    <w:rsid w:val="00B46155"/>
    <w:rsid w:val="00B50B6D"/>
    <w:rsid w:val="00B778F9"/>
    <w:rsid w:val="00B84C84"/>
    <w:rsid w:val="00B8607F"/>
    <w:rsid w:val="00B86EFD"/>
    <w:rsid w:val="00BA0178"/>
    <w:rsid w:val="00BE70ED"/>
    <w:rsid w:val="00C05FBF"/>
    <w:rsid w:val="00C20A33"/>
    <w:rsid w:val="00C71266"/>
    <w:rsid w:val="00CF2AD6"/>
    <w:rsid w:val="00CF4DD5"/>
    <w:rsid w:val="00D02188"/>
    <w:rsid w:val="00D05965"/>
    <w:rsid w:val="00D10D30"/>
    <w:rsid w:val="00D210B2"/>
    <w:rsid w:val="00D55512"/>
    <w:rsid w:val="00D6767C"/>
    <w:rsid w:val="00D729FA"/>
    <w:rsid w:val="00D953EA"/>
    <w:rsid w:val="00DA4D4B"/>
    <w:rsid w:val="00DB30A0"/>
    <w:rsid w:val="00DC6090"/>
    <w:rsid w:val="00DD1160"/>
    <w:rsid w:val="00DE035A"/>
    <w:rsid w:val="00DE0A07"/>
    <w:rsid w:val="00E14DE3"/>
    <w:rsid w:val="00E17EF9"/>
    <w:rsid w:val="00E211D2"/>
    <w:rsid w:val="00E31310"/>
    <w:rsid w:val="00E74925"/>
    <w:rsid w:val="00E861A6"/>
    <w:rsid w:val="00E97283"/>
    <w:rsid w:val="00EA0E54"/>
    <w:rsid w:val="00EA5DE9"/>
    <w:rsid w:val="00EB1DEA"/>
    <w:rsid w:val="00EB3559"/>
    <w:rsid w:val="00EB4979"/>
    <w:rsid w:val="00F17182"/>
    <w:rsid w:val="00F3083D"/>
    <w:rsid w:val="00F709DB"/>
    <w:rsid w:val="00F84A11"/>
    <w:rsid w:val="00FB3BE2"/>
    <w:rsid w:val="00FC39F9"/>
    <w:rsid w:val="00FD4CB9"/>
    <w:rsid w:val="00FE6D2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D31853"/>
  <w15:chartTrackingRefBased/>
  <w15:docId w15:val="{4CA021DD-4F6D-4EBA-BF2D-A32E9FD32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9505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9505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9505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9505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9505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9505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9505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9505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9505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9505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9505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9505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9505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9505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9505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9505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9505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95055"/>
    <w:rPr>
      <w:rFonts w:eastAsiaTheme="majorEastAsia" w:cstheme="majorBidi"/>
      <w:color w:val="272727" w:themeColor="text1" w:themeTint="D8"/>
    </w:rPr>
  </w:style>
  <w:style w:type="paragraph" w:styleId="Title">
    <w:name w:val="Title"/>
    <w:basedOn w:val="Normal"/>
    <w:next w:val="Normal"/>
    <w:link w:val="TitleChar"/>
    <w:uiPriority w:val="10"/>
    <w:qFormat/>
    <w:rsid w:val="00A9505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9505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9505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9505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95055"/>
    <w:pPr>
      <w:spacing w:before="160"/>
      <w:jc w:val="center"/>
    </w:pPr>
    <w:rPr>
      <w:i/>
      <w:iCs/>
      <w:color w:val="404040" w:themeColor="text1" w:themeTint="BF"/>
    </w:rPr>
  </w:style>
  <w:style w:type="character" w:customStyle="1" w:styleId="QuoteChar">
    <w:name w:val="Quote Char"/>
    <w:basedOn w:val="DefaultParagraphFont"/>
    <w:link w:val="Quote"/>
    <w:uiPriority w:val="29"/>
    <w:rsid w:val="00A95055"/>
    <w:rPr>
      <w:i/>
      <w:iCs/>
      <w:color w:val="404040" w:themeColor="text1" w:themeTint="BF"/>
    </w:rPr>
  </w:style>
  <w:style w:type="paragraph" w:styleId="ListParagraph">
    <w:name w:val="List Paragraph"/>
    <w:basedOn w:val="Normal"/>
    <w:uiPriority w:val="34"/>
    <w:qFormat/>
    <w:rsid w:val="00A95055"/>
    <w:pPr>
      <w:ind w:left="720"/>
      <w:contextualSpacing/>
    </w:pPr>
  </w:style>
  <w:style w:type="character" w:styleId="IntenseEmphasis">
    <w:name w:val="Intense Emphasis"/>
    <w:basedOn w:val="DefaultParagraphFont"/>
    <w:uiPriority w:val="21"/>
    <w:qFormat/>
    <w:rsid w:val="00A95055"/>
    <w:rPr>
      <w:i/>
      <w:iCs/>
      <w:color w:val="0F4761" w:themeColor="accent1" w:themeShade="BF"/>
    </w:rPr>
  </w:style>
  <w:style w:type="paragraph" w:styleId="IntenseQuote">
    <w:name w:val="Intense Quote"/>
    <w:basedOn w:val="Normal"/>
    <w:next w:val="Normal"/>
    <w:link w:val="IntenseQuoteChar"/>
    <w:uiPriority w:val="30"/>
    <w:qFormat/>
    <w:rsid w:val="00A9505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95055"/>
    <w:rPr>
      <w:i/>
      <w:iCs/>
      <w:color w:val="0F4761" w:themeColor="accent1" w:themeShade="BF"/>
    </w:rPr>
  </w:style>
  <w:style w:type="character" w:styleId="IntenseReference">
    <w:name w:val="Intense Reference"/>
    <w:basedOn w:val="DefaultParagraphFont"/>
    <w:uiPriority w:val="32"/>
    <w:qFormat/>
    <w:rsid w:val="00A95055"/>
    <w:rPr>
      <w:b/>
      <w:bCs/>
      <w:smallCaps/>
      <w:color w:val="0F4761" w:themeColor="accent1" w:themeShade="BF"/>
      <w:spacing w:val="5"/>
    </w:rPr>
  </w:style>
  <w:style w:type="character" w:styleId="Hyperlink">
    <w:name w:val="Hyperlink"/>
    <w:basedOn w:val="DefaultParagraphFont"/>
    <w:uiPriority w:val="99"/>
    <w:unhideWhenUsed/>
    <w:rsid w:val="003222E1"/>
    <w:rPr>
      <w:color w:val="467886" w:themeColor="hyperlink"/>
      <w:u w:val="single"/>
    </w:rPr>
  </w:style>
  <w:style w:type="character" w:styleId="UnresolvedMention">
    <w:name w:val="Unresolved Mention"/>
    <w:basedOn w:val="DefaultParagraphFont"/>
    <w:uiPriority w:val="99"/>
    <w:semiHidden/>
    <w:unhideWhenUsed/>
    <w:rsid w:val="003222E1"/>
    <w:rPr>
      <w:color w:val="605E5C"/>
      <w:shd w:val="clear" w:color="auto" w:fill="E1DFDD"/>
    </w:rPr>
  </w:style>
  <w:style w:type="character" w:styleId="FollowedHyperlink">
    <w:name w:val="FollowedHyperlink"/>
    <w:basedOn w:val="DefaultParagraphFont"/>
    <w:uiPriority w:val="99"/>
    <w:semiHidden/>
    <w:unhideWhenUsed/>
    <w:rsid w:val="00DB30A0"/>
    <w:rPr>
      <w:color w:val="96607D" w:themeColor="followedHyperlink"/>
      <w:u w:val="single"/>
    </w:rPr>
  </w:style>
  <w:style w:type="paragraph" w:styleId="Header">
    <w:name w:val="header"/>
    <w:basedOn w:val="Normal"/>
    <w:link w:val="HeaderChar"/>
    <w:uiPriority w:val="99"/>
    <w:unhideWhenUsed/>
    <w:rsid w:val="00B86EFD"/>
    <w:pPr>
      <w:tabs>
        <w:tab w:val="center" w:pos="4513"/>
        <w:tab w:val="right" w:pos="9026"/>
      </w:tabs>
      <w:spacing w:after="0" w:line="240" w:lineRule="auto"/>
    </w:pPr>
  </w:style>
  <w:style w:type="character" w:customStyle="1" w:styleId="HeaderChar">
    <w:name w:val="Header Char"/>
    <w:basedOn w:val="DefaultParagraphFont"/>
    <w:link w:val="Header"/>
    <w:uiPriority w:val="99"/>
    <w:rsid w:val="00B86EFD"/>
  </w:style>
  <w:style w:type="paragraph" w:styleId="Footer">
    <w:name w:val="footer"/>
    <w:basedOn w:val="Normal"/>
    <w:link w:val="FooterChar"/>
    <w:uiPriority w:val="99"/>
    <w:unhideWhenUsed/>
    <w:rsid w:val="00B86EFD"/>
    <w:pPr>
      <w:tabs>
        <w:tab w:val="center" w:pos="4513"/>
        <w:tab w:val="right" w:pos="9026"/>
      </w:tabs>
      <w:spacing w:after="0" w:line="240" w:lineRule="auto"/>
    </w:pPr>
  </w:style>
  <w:style w:type="character" w:customStyle="1" w:styleId="FooterChar">
    <w:name w:val="Footer Char"/>
    <w:basedOn w:val="DefaultParagraphFont"/>
    <w:link w:val="Footer"/>
    <w:uiPriority w:val="99"/>
    <w:rsid w:val="00B86EFD"/>
  </w:style>
  <w:style w:type="paragraph" w:styleId="NormalWeb">
    <w:name w:val="Normal (Web)"/>
    <w:basedOn w:val="Normal"/>
    <w:uiPriority w:val="99"/>
    <w:semiHidden/>
    <w:unhideWhenUsed/>
    <w:rsid w:val="0016316E"/>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researchtrust.org/media-information/three-year-project-looking-at-risk-of-co-to-older-people-reveals-concerning-findings" TargetMode="External"/><Relationship Id="rId13" Type="http://schemas.openxmlformats.org/officeDocument/2006/relationships/hyperlink" Target="https://www.lenntech.com/calculators/ppm/converter-parts-per-million.htm" TargetMode="External"/><Relationship Id="rId18" Type="http://schemas.openxmlformats.org/officeDocument/2006/relationships/hyperlink" Target="https://www.globalactionplan.org.uk/files/policy_pathway_for_the_transition_to_electric_cooking_in_the_uk.pdf" TargetMode="External"/><Relationship Id="rId26" Type="http://schemas.openxmlformats.org/officeDocument/2006/relationships/customXml" Target="../customXml/item2.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s://www.co-gassafety.co.uk/data/" TargetMode="External"/><Relationship Id="rId12" Type="http://schemas.openxmlformats.org/officeDocument/2006/relationships/hyperlink" Target="https://iris.who.int/bitstream/handle/10665/345329/9789240034228-eng.pdf" TargetMode="External"/><Relationship Id="rId17" Type="http://schemas.openxmlformats.org/officeDocument/2006/relationships/hyperlink" Target="https://www.clasp.ngo/wp-content/uploads/2023/01/Gas-Report.pdf" TargetMode="External"/><Relationship Id="rId25"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hyperlink" Target="https://epha.org/wp-content/uploads/2024/10/epha_cleancooking_pressrelease_final.pdf" TargetMode="External"/><Relationship Id="rId20" Type="http://schemas.openxmlformats.org/officeDocument/2006/relationships/hyperlink" Target="https://www.asa.org.uk/"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lobalactionplan.org.uk/files/policy_pathway_for_the_transition_to_electric_cooking_in_the_uk.pdf"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northerngasopendataportal.co.uk/" TargetMode="External"/><Relationship Id="rId23" Type="http://schemas.openxmlformats.org/officeDocument/2006/relationships/fontTable" Target="fontTable.xml"/><Relationship Id="rId10" Type="http://schemas.openxmlformats.org/officeDocument/2006/relationships/hyperlink" Target="https://www.clasp.ngo/wp-content/uploads/2023/01/Gas-Report.pdf" TargetMode="External"/><Relationship Id="rId19" Type="http://schemas.openxmlformats.org/officeDocument/2006/relationships/hyperlink" Target="mailto:office@co-gassafety.co.uk" TargetMode="External"/><Relationship Id="rId4" Type="http://schemas.openxmlformats.org/officeDocument/2006/relationships/webSettings" Target="webSettings.xml"/><Relationship Id="rId9" Type="http://schemas.openxmlformats.org/officeDocument/2006/relationships/hyperlink" Target="https://epha.org/wp-content/uploads/2024/10/epha_cleancooking_pressrelease_final.pdf" TargetMode="External"/><Relationship Id="rId14" Type="http://schemas.openxmlformats.org/officeDocument/2006/relationships/hyperlink" Target="https://www.northerngasnetworks.co.uk/wp-content/uploads/2017/04/Giving-carbon-monoxide-nowhere-to-hide.pdf" TargetMode="External"/><Relationship Id="rId22" Type="http://schemas.openxmlformats.org/officeDocument/2006/relationships/footer" Target="footer1.xml"/><Relationship Id="rId27"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25" ma:contentTypeDescription="Create a new document." ma:contentTypeScope="" ma:versionID="d80d7214e54b90392d169bade11e8a99">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43cfd0639ade44196ea6417e404fe7cd"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element ref="ns2:Permission_x0020_to_x0020_publish" minOccurs="0"/>
                <xsd:element ref="ns2:Publish" minOccurs="0"/>
                <xsd:element ref="ns2:MediaServiceObjectDetectorVersions" minOccurs="0"/>
                <xsd:element ref="ns2:MediaServiceSearchProperties" minOccurs="0"/>
                <xsd:element ref="ns2:MediaServiceLocation" minOccurs="0"/>
                <xsd:element ref="ns2:_Flow_SignoffStatu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Permission_x0020_to_x0020_publish" ma:index="24" nillable="true" ma:displayName="Permission to publish" ma:default="1" ma:internalName="Permission_x0020_to_x0020_publish">
      <xsd:simpleType>
        <xsd:restriction base="dms:Boolean"/>
      </xsd:simpleType>
    </xsd:element>
    <xsd:element name="Publish" ma:index="25" nillable="true" ma:displayName="Publish" ma:default="0" ma:internalName="Publish">
      <xsd:simpleType>
        <xsd:restriction base="dms:Boolea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Location" ma:index="28" nillable="true" ma:displayName="Location" ma:description="" ma:indexed="true" ma:internalName="MediaServiceLocation" ma:readOnly="true">
      <xsd:simpleType>
        <xsd:restriction base="dms:Text"/>
      </xsd:simpleType>
    </xsd:element>
    <xsd:element name="_Flow_SignoffStatus" ma:index="29" nillable="true" ma:displayName="Sign-off status" ma:internalName="_x0024_Resources_x003a_core_x002c_Signoff_Status">
      <xsd:simpleType>
        <xsd:restriction base="dms:Text"/>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978a1c12-3ab7-471e-b134-e7ba3975f64f">
      <Terms xmlns="http://schemas.microsoft.com/office/infopath/2007/PartnerControls"/>
    </lcf76f155ced4ddcb4097134ff3c332f>
    <Publish xmlns="978a1c12-3ab7-471e-b134-e7ba3975f64f">false</Publish>
    <_ip_UnifiedCompliancePolicyProperties xmlns="http://schemas.microsoft.com/sharepoint/v3" xsi:nil="true"/>
    <Permission_x0020_to_x0020_publish xmlns="978a1c12-3ab7-471e-b134-e7ba3975f64f">false</Permission_x0020_to_x0020_publish>
    <TaxCatchAll xmlns="f35b5cbd-7b0b-4440-92cd-b510cab4ec67" xsi:nil="true"/>
    <_Flow_SignoffStatus xmlns="978a1c12-3ab7-471e-b134-e7ba3975f64f" xsi:nil="true"/>
  </documentManagement>
</p:properties>
</file>

<file path=customXml/itemProps1.xml><?xml version="1.0" encoding="utf-8"?>
<ds:datastoreItem xmlns:ds="http://schemas.openxmlformats.org/officeDocument/2006/customXml" ds:itemID="{7199543C-6539-4B6C-9EEE-0AF6951EE0FF}"/>
</file>

<file path=customXml/itemProps2.xml><?xml version="1.0" encoding="utf-8"?>
<ds:datastoreItem xmlns:ds="http://schemas.openxmlformats.org/officeDocument/2006/customXml" ds:itemID="{CA6CD321-712A-44D9-9D8B-7FA8442FBED7}"/>
</file>

<file path=customXml/itemProps3.xml><?xml version="1.0" encoding="utf-8"?>
<ds:datastoreItem xmlns:ds="http://schemas.openxmlformats.org/officeDocument/2006/customXml" ds:itemID="{3BA8C692-8B40-461F-9437-5CDBA06306F4}"/>
</file>

<file path=docProps/app.xml><?xml version="1.0" encoding="utf-8"?>
<Properties xmlns="http://schemas.openxmlformats.org/officeDocument/2006/extended-properties" xmlns:vt="http://schemas.openxmlformats.org/officeDocument/2006/docPropsVTypes">
  <Template>Normal</Template>
  <TotalTime>5</TotalTime>
  <Pages>10</Pages>
  <Words>3635</Words>
  <Characters>20726</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Trotter</dc:creator>
  <cp:keywords/>
  <dc:description/>
  <cp:lastModifiedBy>Stephanie Trotter</cp:lastModifiedBy>
  <cp:revision>2</cp:revision>
  <cp:lastPrinted>2025-08-11T17:15:00Z</cp:lastPrinted>
  <dcterms:created xsi:type="dcterms:W3CDTF">2025-08-26T10:32:00Z</dcterms:created>
  <dcterms:modified xsi:type="dcterms:W3CDTF">2025-08-26T10:32:00Z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0x0101003D6E278D99252B4B99C7589ABDD35CB5</vt:lpwstr>
  </property>
</Properties>
</file>